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8ACE" w14:textId="77777777" w:rsidR="00AB0DE6" w:rsidRPr="00CD54CC" w:rsidRDefault="00AB0DE6" w:rsidP="00AB0DE6">
      <w:pPr>
        <w:rPr>
          <w:b/>
        </w:rPr>
      </w:pPr>
    </w:p>
    <w:p w14:paraId="3D70F3DA" w14:textId="77777777" w:rsidR="00303CC8" w:rsidRPr="00B25F09" w:rsidRDefault="000A51E8" w:rsidP="007F17FE">
      <w:pPr>
        <w:jc w:val="center"/>
        <w:outlineLvl w:val="0"/>
        <w:rPr>
          <w:b/>
        </w:rPr>
      </w:pPr>
      <w:r>
        <w:rPr>
          <w:b/>
        </w:rPr>
        <w:t>Pogodba</w:t>
      </w:r>
      <w:r w:rsidR="0039035F" w:rsidRPr="00B25F09">
        <w:rPr>
          <w:b/>
        </w:rPr>
        <w:t xml:space="preserve"> </w:t>
      </w:r>
      <w:r w:rsidR="006D4FDC" w:rsidRPr="00B25F09">
        <w:rPr>
          <w:b/>
        </w:rPr>
        <w:t xml:space="preserve">za izvajanje podpore vzdrževanju </w:t>
      </w:r>
    </w:p>
    <w:p w14:paraId="3147C511" w14:textId="67BCBFCE" w:rsidR="00540783" w:rsidRPr="00B25F09" w:rsidRDefault="00303CC8" w:rsidP="007F17FE">
      <w:pPr>
        <w:jc w:val="center"/>
        <w:outlineLvl w:val="0"/>
        <w:rPr>
          <w:b/>
        </w:rPr>
      </w:pPr>
      <w:r w:rsidRPr="00B25F09">
        <w:rPr>
          <w:b/>
        </w:rPr>
        <w:t>»</w:t>
      </w:r>
      <w:r w:rsidR="001A4B1E" w:rsidRPr="00275E6B">
        <w:rPr>
          <w:b/>
          <w:bCs/>
        </w:rPr>
        <w:t xml:space="preserve">Izvedba centralnega sistema </w:t>
      </w:r>
      <w:r w:rsidR="00061C74">
        <w:rPr>
          <w:b/>
          <w:bCs/>
        </w:rPr>
        <w:t xml:space="preserve">za </w:t>
      </w:r>
      <w:r w:rsidR="001A4B1E" w:rsidRPr="00275E6B">
        <w:rPr>
          <w:b/>
          <w:bCs/>
        </w:rPr>
        <w:t>obveščanje potnikov na območju javne železniške infrastrukture</w:t>
      </w:r>
      <w:r w:rsidRPr="00B25F09">
        <w:rPr>
          <w:b/>
        </w:rPr>
        <w:t>«</w:t>
      </w:r>
    </w:p>
    <w:p w14:paraId="295FF2F8" w14:textId="77777777" w:rsidR="002010CF" w:rsidRPr="00B25F09" w:rsidRDefault="002010CF" w:rsidP="009D20CA"/>
    <w:p w14:paraId="60F8ED1B" w14:textId="77777777" w:rsidR="002010CF" w:rsidRPr="00B25F09" w:rsidRDefault="002010CF" w:rsidP="009D20CA"/>
    <w:tbl>
      <w:tblPr>
        <w:tblW w:w="0" w:type="auto"/>
        <w:tblLook w:val="04A0" w:firstRow="1" w:lastRow="0" w:firstColumn="1" w:lastColumn="0" w:noHBand="0" w:noVBand="1"/>
      </w:tblPr>
      <w:tblGrid>
        <w:gridCol w:w="1809"/>
        <w:gridCol w:w="2268"/>
      </w:tblGrid>
      <w:tr w:rsidR="000B6644" w:rsidRPr="00B25F09" w14:paraId="60A22709" w14:textId="77777777" w:rsidTr="007B03EE">
        <w:tc>
          <w:tcPr>
            <w:tcW w:w="1809" w:type="dxa"/>
            <w:shd w:val="clear" w:color="auto" w:fill="auto"/>
          </w:tcPr>
          <w:p w14:paraId="48AD1CEB" w14:textId="77777777" w:rsidR="000B6644" w:rsidRPr="00B25F09" w:rsidRDefault="000B6644" w:rsidP="007B03EE">
            <w:pPr>
              <w:spacing w:before="120"/>
            </w:pPr>
            <w:r w:rsidRPr="00B25F09">
              <w:t>Št. naročnika:</w:t>
            </w:r>
          </w:p>
        </w:tc>
        <w:tc>
          <w:tcPr>
            <w:tcW w:w="2268" w:type="dxa"/>
            <w:tcBorders>
              <w:bottom w:val="single" w:sz="4" w:space="0" w:color="auto"/>
            </w:tcBorders>
            <w:shd w:val="clear" w:color="auto" w:fill="auto"/>
          </w:tcPr>
          <w:p w14:paraId="343B43BB" w14:textId="77777777" w:rsidR="000B6644" w:rsidRPr="00B25F09" w:rsidRDefault="000B6644" w:rsidP="009D20CA"/>
        </w:tc>
      </w:tr>
      <w:tr w:rsidR="000B6644" w:rsidRPr="00B25F09" w14:paraId="2CBB32E3" w14:textId="77777777" w:rsidTr="007B03EE">
        <w:tc>
          <w:tcPr>
            <w:tcW w:w="1809" w:type="dxa"/>
            <w:shd w:val="clear" w:color="auto" w:fill="auto"/>
          </w:tcPr>
          <w:p w14:paraId="47C076C3" w14:textId="77777777" w:rsidR="000B6644" w:rsidRPr="00B25F09" w:rsidRDefault="000B6644" w:rsidP="007B03EE">
            <w:pPr>
              <w:spacing w:before="120"/>
            </w:pPr>
            <w:r w:rsidRPr="00B25F09">
              <w:t xml:space="preserve">Št. upravljavca:  </w:t>
            </w:r>
          </w:p>
        </w:tc>
        <w:tc>
          <w:tcPr>
            <w:tcW w:w="2268" w:type="dxa"/>
            <w:tcBorders>
              <w:top w:val="single" w:sz="4" w:space="0" w:color="auto"/>
              <w:bottom w:val="single" w:sz="4" w:space="0" w:color="auto"/>
            </w:tcBorders>
            <w:shd w:val="clear" w:color="auto" w:fill="auto"/>
          </w:tcPr>
          <w:p w14:paraId="3D98DF4C" w14:textId="77777777" w:rsidR="000B6644" w:rsidRPr="00B25F09" w:rsidRDefault="000B6644" w:rsidP="009D20CA"/>
        </w:tc>
      </w:tr>
      <w:tr w:rsidR="000B6644" w:rsidRPr="00B25F09" w14:paraId="2E03A126" w14:textId="77777777" w:rsidTr="007B03EE">
        <w:tc>
          <w:tcPr>
            <w:tcW w:w="1809" w:type="dxa"/>
            <w:shd w:val="clear" w:color="auto" w:fill="auto"/>
          </w:tcPr>
          <w:p w14:paraId="249C04DC" w14:textId="77777777" w:rsidR="000B6644" w:rsidRPr="00B25F09" w:rsidRDefault="000B6644" w:rsidP="007B03EE">
            <w:pPr>
              <w:spacing w:before="120"/>
            </w:pPr>
            <w:r w:rsidRPr="00B25F09">
              <w:t xml:space="preserve">Št. izvajalca:       </w:t>
            </w:r>
          </w:p>
        </w:tc>
        <w:tc>
          <w:tcPr>
            <w:tcW w:w="2268" w:type="dxa"/>
            <w:tcBorders>
              <w:top w:val="single" w:sz="4" w:space="0" w:color="auto"/>
              <w:bottom w:val="single" w:sz="4" w:space="0" w:color="auto"/>
            </w:tcBorders>
            <w:shd w:val="clear" w:color="auto" w:fill="auto"/>
          </w:tcPr>
          <w:p w14:paraId="10732FF6" w14:textId="77777777" w:rsidR="000B6644" w:rsidRPr="00B25F09" w:rsidRDefault="000B6644" w:rsidP="009D20CA"/>
        </w:tc>
      </w:tr>
    </w:tbl>
    <w:p w14:paraId="5C49EBCB" w14:textId="77777777" w:rsidR="000B6644" w:rsidRPr="00B25F09" w:rsidRDefault="000B6644" w:rsidP="009D20CA"/>
    <w:p w14:paraId="1AE7C568" w14:textId="77777777" w:rsidR="00820C12" w:rsidRPr="00B25F09" w:rsidRDefault="00820C12" w:rsidP="00820C12">
      <w:r w:rsidRPr="00B25F09">
        <w:t>sklenjen med</w:t>
      </w:r>
    </w:p>
    <w:p w14:paraId="488CE785" w14:textId="77777777" w:rsidR="00B67305" w:rsidRPr="00B25F09" w:rsidRDefault="00B67305" w:rsidP="00A4696A">
      <w:pPr>
        <w:jc w:val="left"/>
        <w:rPr>
          <w:b/>
          <w:bCs/>
        </w:rPr>
      </w:pPr>
    </w:p>
    <w:p w14:paraId="609AB0C2" w14:textId="60782B9F" w:rsidR="00581E12" w:rsidRPr="00B25F09" w:rsidRDefault="00581E12" w:rsidP="00691E58">
      <w:pPr>
        <w:ind w:left="1843" w:hanging="1843"/>
        <w:rPr>
          <w:bCs/>
        </w:rPr>
      </w:pPr>
      <w:r w:rsidRPr="00B25F09">
        <w:rPr>
          <w:b/>
          <w:bCs/>
        </w:rPr>
        <w:t>Naročnik</w:t>
      </w:r>
      <w:r w:rsidR="00820C12" w:rsidRPr="00B25F09">
        <w:rPr>
          <w:b/>
          <w:bCs/>
        </w:rPr>
        <w:t>om</w:t>
      </w:r>
      <w:r w:rsidRPr="00B25F09">
        <w:rPr>
          <w:b/>
          <w:bCs/>
        </w:rPr>
        <w:t>:</w:t>
      </w:r>
      <w:r w:rsidRPr="00B25F09">
        <w:rPr>
          <w:b/>
          <w:bCs/>
        </w:rPr>
        <w:tab/>
      </w:r>
      <w:r w:rsidR="007A7526" w:rsidRPr="001E6A1C">
        <w:t xml:space="preserve">Republika Slovenija, Ministrstvo za infrastrukturo, Direkcija RS za infrastrukturo, Tržaška </w:t>
      </w:r>
      <w:r w:rsidR="00CD54CC" w:rsidRPr="001E6A1C">
        <w:t xml:space="preserve">cesta </w:t>
      </w:r>
      <w:r w:rsidR="007A7526" w:rsidRPr="001E6A1C">
        <w:t>19, 1000 Ljubljana, z davčno številko SI75827735, matično številko 5300177000, ki jo zastopa direktor</w:t>
      </w:r>
      <w:r w:rsidR="001A4B1E" w:rsidRPr="001E6A1C">
        <w:t>ica</w:t>
      </w:r>
      <w:r w:rsidR="007A7526" w:rsidRPr="001E6A1C">
        <w:t xml:space="preserve"> </w:t>
      </w:r>
      <w:r w:rsidR="001A4B1E" w:rsidRPr="006858B2">
        <w:t>Ljiljana Herga, univ. dipl. inž. geol.</w:t>
      </w:r>
      <w:r w:rsidR="007A7526" w:rsidRPr="001E6A1C">
        <w:t xml:space="preserve"> (</w:t>
      </w:r>
      <w:r w:rsidR="001E6A1C" w:rsidRPr="001E6A1C">
        <w:t>naročnik obnov in nadgradenj, v nadaljevanju: naročnik</w:t>
      </w:r>
      <w:r w:rsidR="001E6A1C" w:rsidRPr="001E6A1C" w:rsidDel="001E6A1C">
        <w:t xml:space="preserve"> </w:t>
      </w:r>
      <w:r w:rsidR="007A7526" w:rsidRPr="001E6A1C">
        <w:t>)</w:t>
      </w:r>
    </w:p>
    <w:tbl>
      <w:tblPr>
        <w:tblW w:w="9045" w:type="dxa"/>
        <w:tblLayout w:type="fixed"/>
        <w:tblLook w:val="00A0" w:firstRow="1" w:lastRow="0" w:firstColumn="1" w:lastColumn="0" w:noHBand="0" w:noVBand="0"/>
      </w:tblPr>
      <w:tblGrid>
        <w:gridCol w:w="1808"/>
        <w:gridCol w:w="7237"/>
      </w:tblGrid>
      <w:tr w:rsidR="00A4696A" w:rsidRPr="00B25F09" w14:paraId="219ABE8C" w14:textId="77777777" w:rsidTr="00EA450D">
        <w:tc>
          <w:tcPr>
            <w:tcW w:w="1809" w:type="dxa"/>
          </w:tcPr>
          <w:p w14:paraId="297BDB58" w14:textId="77777777" w:rsidR="00A4696A" w:rsidRPr="00B25F09" w:rsidRDefault="00A4696A" w:rsidP="00A4696A">
            <w:pPr>
              <w:jc w:val="left"/>
              <w:rPr>
                <w:b/>
              </w:rPr>
            </w:pPr>
          </w:p>
          <w:p w14:paraId="0F9A82C8" w14:textId="77777777" w:rsidR="00581E12" w:rsidRPr="00B25F09" w:rsidRDefault="00581E12" w:rsidP="00A4696A">
            <w:pPr>
              <w:jc w:val="left"/>
              <w:rPr>
                <w:b/>
              </w:rPr>
            </w:pPr>
          </w:p>
        </w:tc>
        <w:tc>
          <w:tcPr>
            <w:tcW w:w="7243" w:type="dxa"/>
          </w:tcPr>
          <w:p w14:paraId="3597F4E5" w14:textId="77777777" w:rsidR="00A4696A" w:rsidRPr="00B25F09" w:rsidRDefault="00A4696A" w:rsidP="00A4696A">
            <w:pPr>
              <w:jc w:val="left"/>
            </w:pPr>
          </w:p>
        </w:tc>
      </w:tr>
      <w:tr w:rsidR="00A4696A" w:rsidRPr="00B25F09" w14:paraId="4BCA770D" w14:textId="77777777" w:rsidTr="00EA450D">
        <w:tc>
          <w:tcPr>
            <w:tcW w:w="1809" w:type="dxa"/>
            <w:hideMark/>
          </w:tcPr>
          <w:p w14:paraId="488CD408" w14:textId="77777777" w:rsidR="00A4696A" w:rsidRPr="00B25F09" w:rsidRDefault="00D70E0D" w:rsidP="00A4696A">
            <w:pPr>
              <w:jc w:val="left"/>
              <w:rPr>
                <w:b/>
              </w:rPr>
            </w:pPr>
            <w:r w:rsidRPr="00B25F09">
              <w:rPr>
                <w:b/>
              </w:rPr>
              <w:t>U</w:t>
            </w:r>
            <w:r w:rsidR="00A4696A" w:rsidRPr="00B25F09">
              <w:rPr>
                <w:b/>
              </w:rPr>
              <w:t>pravljavc</w:t>
            </w:r>
            <w:r w:rsidR="00820C12" w:rsidRPr="00B25F09">
              <w:rPr>
                <w:b/>
              </w:rPr>
              <w:t>em</w:t>
            </w:r>
            <w:r w:rsidR="00A4696A" w:rsidRPr="00B25F09">
              <w:rPr>
                <w:b/>
              </w:rPr>
              <w:t>:</w:t>
            </w:r>
          </w:p>
        </w:tc>
        <w:tc>
          <w:tcPr>
            <w:tcW w:w="7243" w:type="dxa"/>
          </w:tcPr>
          <w:p w14:paraId="5DAF0235" w14:textId="7DC25167" w:rsidR="00A4696A" w:rsidRPr="00B25F09" w:rsidRDefault="00320F45" w:rsidP="00CD54CC">
            <w:r>
              <w:t xml:space="preserve">SŽ </w:t>
            </w:r>
            <w:r w:rsidR="00A4696A" w:rsidRPr="00B25F09">
              <w:t>–</w:t>
            </w:r>
            <w:r>
              <w:t xml:space="preserve"> </w:t>
            </w:r>
            <w:r w:rsidR="00A4696A" w:rsidRPr="00B25F09">
              <w:t>Infrastruktura, d.o.o., Kolod</w:t>
            </w:r>
            <w:r w:rsidR="00EB23AA" w:rsidRPr="00B25F09">
              <w:t>vo</w:t>
            </w:r>
            <w:r w:rsidR="00A4696A" w:rsidRPr="00B25F09">
              <w:t>rska ulica</w:t>
            </w:r>
            <w:r w:rsidR="00CD54CC" w:rsidRPr="00B25F09">
              <w:t xml:space="preserve"> 11,</w:t>
            </w:r>
            <w:r w:rsidR="00A4696A" w:rsidRPr="00B25F09">
              <w:t xml:space="preserve"> </w:t>
            </w:r>
            <w:r w:rsidR="004501D9" w:rsidRPr="00B25F09">
              <w:t>1</w:t>
            </w:r>
            <w:r w:rsidR="004501D9">
              <w:t xml:space="preserve">000 </w:t>
            </w:r>
            <w:r w:rsidR="00A4696A" w:rsidRPr="00B25F09">
              <w:t>Ljubljana</w:t>
            </w:r>
            <w:r w:rsidR="00641C68">
              <w:t>,</w:t>
            </w:r>
            <w:r w:rsidR="009D1A86" w:rsidRPr="00B25F09">
              <w:t xml:space="preserve"> z </w:t>
            </w:r>
            <w:r w:rsidR="00A4696A" w:rsidRPr="00B25F09">
              <w:t>davčn</w:t>
            </w:r>
            <w:r w:rsidR="009D1A86" w:rsidRPr="00B25F09">
              <w:t>o</w:t>
            </w:r>
            <w:r w:rsidR="00A4696A" w:rsidRPr="00B25F09">
              <w:t xml:space="preserve"> št</w:t>
            </w:r>
            <w:r w:rsidR="009D1A86" w:rsidRPr="00B25F09">
              <w:t>evilko</w:t>
            </w:r>
            <w:r w:rsidR="00A4696A" w:rsidRPr="00B25F09">
              <w:t xml:space="preserve"> </w:t>
            </w:r>
            <w:r w:rsidR="009D1A86" w:rsidRPr="00B25F09">
              <w:t>SI</w:t>
            </w:r>
            <w:r w:rsidR="00A4696A" w:rsidRPr="00B25F09">
              <w:t>94995737</w:t>
            </w:r>
            <w:r w:rsidR="009D1A86" w:rsidRPr="00B25F09">
              <w:t xml:space="preserve">, </w:t>
            </w:r>
            <w:r w:rsidR="00A4696A" w:rsidRPr="00B25F09">
              <w:t>matičn</w:t>
            </w:r>
            <w:r w:rsidR="009D1A86" w:rsidRPr="00B25F09">
              <w:t>o</w:t>
            </w:r>
            <w:r w:rsidR="00A4696A" w:rsidRPr="00B25F09">
              <w:t xml:space="preserve"> št</w:t>
            </w:r>
            <w:r w:rsidR="009D1A86" w:rsidRPr="00B25F09">
              <w:t>evilko</w:t>
            </w:r>
            <w:r w:rsidR="00A4696A" w:rsidRPr="00B25F09">
              <w:t xml:space="preserve">: </w:t>
            </w:r>
            <w:r w:rsidR="009D1A86" w:rsidRPr="00B25F09">
              <w:t>6017177000,</w:t>
            </w:r>
            <w:r w:rsidR="00CD54CC" w:rsidRPr="00B25F09">
              <w:t xml:space="preserve"> ki jih</w:t>
            </w:r>
            <w:r w:rsidR="00A4696A" w:rsidRPr="00B25F09">
              <w:t xml:space="preserve"> zastopa direktor </w:t>
            </w:r>
            <w:r w:rsidR="00CD54CC" w:rsidRPr="00B25F09">
              <w:t>Matjaž Kranjc</w:t>
            </w:r>
            <w:r w:rsidR="001A4B1E">
              <w:t>,</w:t>
            </w:r>
            <w:r w:rsidR="00CD54CC" w:rsidRPr="00B25F09">
              <w:t xml:space="preserve"> spec.</w:t>
            </w:r>
            <w:r w:rsidR="009029AB">
              <w:t xml:space="preserve"> </w:t>
            </w:r>
            <w:r w:rsidR="00CD54CC" w:rsidRPr="00B25F09">
              <w:t>prom., dipl.</w:t>
            </w:r>
            <w:r w:rsidR="009029AB">
              <w:t xml:space="preserve"> </w:t>
            </w:r>
            <w:r w:rsidR="00CD54CC" w:rsidRPr="00B25F09">
              <w:t>inž.</w:t>
            </w:r>
            <w:r w:rsidR="009029AB">
              <w:t xml:space="preserve"> </w:t>
            </w:r>
            <w:r w:rsidR="00CD54CC" w:rsidRPr="00B25F09">
              <w:t>teh.</w:t>
            </w:r>
            <w:r w:rsidR="009029AB">
              <w:t xml:space="preserve"> </w:t>
            </w:r>
            <w:r w:rsidR="00CD54CC" w:rsidRPr="00B25F09">
              <w:t>prom</w:t>
            </w:r>
            <w:r w:rsidR="001A4B1E">
              <w:t>.</w:t>
            </w:r>
            <w:r w:rsidR="00CD54CC" w:rsidRPr="00B25F09">
              <w:t xml:space="preserve"> </w:t>
            </w:r>
            <w:r w:rsidR="00A4696A" w:rsidRPr="00B25F09">
              <w:t>(</w:t>
            </w:r>
            <w:r w:rsidR="001E6A1C" w:rsidRPr="001E6A1C">
              <w:t>naročnik preventivnega in k</w:t>
            </w:r>
            <w:r w:rsidR="00A319E4">
              <w:t>orek</w:t>
            </w:r>
            <w:r w:rsidR="001E6A1C" w:rsidRPr="001E6A1C">
              <w:t>tivnega vzdrževanja</w:t>
            </w:r>
            <w:r w:rsidR="00220490">
              <w:t>;</w:t>
            </w:r>
            <w:r w:rsidR="001E6A1C" w:rsidRPr="001E6A1C">
              <w:t xml:space="preserve"> v nadaljevanju: upravljavec</w:t>
            </w:r>
            <w:r w:rsidR="00A4696A" w:rsidRPr="00B25F09">
              <w:t>)</w:t>
            </w:r>
          </w:p>
          <w:p w14:paraId="1DF49A26" w14:textId="77777777" w:rsidR="00A4696A" w:rsidRPr="00B25F09" w:rsidRDefault="00A4696A" w:rsidP="00A4696A">
            <w:pPr>
              <w:jc w:val="left"/>
            </w:pPr>
          </w:p>
        </w:tc>
      </w:tr>
      <w:tr w:rsidR="00A4696A" w:rsidRPr="00B25F09" w14:paraId="31083CEF" w14:textId="77777777" w:rsidTr="00EA450D">
        <w:tc>
          <w:tcPr>
            <w:tcW w:w="1809" w:type="dxa"/>
          </w:tcPr>
          <w:p w14:paraId="3145FFFF" w14:textId="77777777" w:rsidR="00A4696A" w:rsidRPr="00B25F09" w:rsidRDefault="00A4696A" w:rsidP="00A4696A">
            <w:pPr>
              <w:jc w:val="left"/>
              <w:rPr>
                <w:b/>
              </w:rPr>
            </w:pPr>
            <w:r w:rsidRPr="00B25F09">
              <w:rPr>
                <w:b/>
              </w:rPr>
              <w:t>in</w:t>
            </w:r>
          </w:p>
          <w:p w14:paraId="657A9E0B" w14:textId="77777777" w:rsidR="00A4696A" w:rsidRPr="00B25F09" w:rsidRDefault="00A4696A" w:rsidP="00A4696A">
            <w:pPr>
              <w:jc w:val="left"/>
              <w:rPr>
                <w:b/>
              </w:rPr>
            </w:pPr>
          </w:p>
        </w:tc>
        <w:tc>
          <w:tcPr>
            <w:tcW w:w="7243" w:type="dxa"/>
          </w:tcPr>
          <w:p w14:paraId="2C0E05FB" w14:textId="77777777" w:rsidR="00A4696A" w:rsidRPr="00B25F09" w:rsidRDefault="00A4696A" w:rsidP="00A4696A">
            <w:pPr>
              <w:jc w:val="left"/>
            </w:pPr>
          </w:p>
        </w:tc>
      </w:tr>
      <w:tr w:rsidR="00A4696A" w:rsidRPr="00B25F09" w14:paraId="3B45E570" w14:textId="77777777" w:rsidTr="00EA450D">
        <w:tc>
          <w:tcPr>
            <w:tcW w:w="1809" w:type="dxa"/>
          </w:tcPr>
          <w:p w14:paraId="241672FE" w14:textId="77777777" w:rsidR="00A4696A" w:rsidRPr="00B25F09" w:rsidRDefault="00A4696A" w:rsidP="00A4696A">
            <w:pPr>
              <w:jc w:val="left"/>
              <w:rPr>
                <w:b/>
              </w:rPr>
            </w:pPr>
          </w:p>
          <w:p w14:paraId="0C464FC5" w14:textId="77777777" w:rsidR="00A4696A" w:rsidRPr="00B25F09" w:rsidRDefault="00D70E0D" w:rsidP="00A4696A">
            <w:pPr>
              <w:jc w:val="left"/>
            </w:pPr>
            <w:r w:rsidRPr="00B25F09">
              <w:rPr>
                <w:b/>
              </w:rPr>
              <w:t>I</w:t>
            </w:r>
            <w:r w:rsidR="00A4696A" w:rsidRPr="00B25F09">
              <w:rPr>
                <w:b/>
              </w:rPr>
              <w:t>zvajalc</w:t>
            </w:r>
            <w:r w:rsidR="00820C12" w:rsidRPr="00B25F09">
              <w:rPr>
                <w:b/>
              </w:rPr>
              <w:t>em</w:t>
            </w:r>
            <w:r w:rsidR="00A4696A" w:rsidRPr="00B25F09">
              <w:rPr>
                <w:b/>
              </w:rPr>
              <w:t>:</w:t>
            </w:r>
          </w:p>
        </w:tc>
        <w:tc>
          <w:tcPr>
            <w:tcW w:w="7243" w:type="dxa"/>
          </w:tcPr>
          <w:p w14:paraId="006EF5B6" w14:textId="77777777" w:rsidR="00A4696A" w:rsidRPr="00B25F09" w:rsidRDefault="00A4696A" w:rsidP="00A4696A">
            <w:pPr>
              <w:jc w:val="left"/>
            </w:pPr>
          </w:p>
          <w:p w14:paraId="3BD502FC" w14:textId="77777777" w:rsidR="00A4696A" w:rsidRPr="00B25F09" w:rsidRDefault="00A4696A" w:rsidP="00A4696A">
            <w:pPr>
              <w:jc w:val="left"/>
            </w:pPr>
            <w:r w:rsidRPr="00B25F09">
              <w:t>......................................................................................................</w:t>
            </w:r>
          </w:p>
          <w:p w14:paraId="75E05C67" w14:textId="77777777" w:rsidR="00A4696A" w:rsidRPr="00B25F09" w:rsidRDefault="00A4696A" w:rsidP="00A4696A">
            <w:pPr>
              <w:jc w:val="left"/>
            </w:pPr>
          </w:p>
        </w:tc>
      </w:tr>
      <w:tr w:rsidR="00A4696A" w:rsidRPr="00B25F09" w14:paraId="121C84D3" w14:textId="77777777" w:rsidTr="00EA450D">
        <w:trPr>
          <w:trHeight w:val="718"/>
        </w:trPr>
        <w:tc>
          <w:tcPr>
            <w:tcW w:w="1809" w:type="dxa"/>
          </w:tcPr>
          <w:p w14:paraId="037FC3A5" w14:textId="77777777" w:rsidR="00A4696A" w:rsidRPr="00B25F09" w:rsidRDefault="00A4696A" w:rsidP="00A4696A">
            <w:pPr>
              <w:jc w:val="left"/>
              <w:rPr>
                <w:b/>
              </w:rPr>
            </w:pPr>
          </w:p>
        </w:tc>
        <w:tc>
          <w:tcPr>
            <w:tcW w:w="7243" w:type="dxa"/>
            <w:hideMark/>
          </w:tcPr>
          <w:p w14:paraId="57814F21" w14:textId="77777777" w:rsidR="00A4696A" w:rsidRPr="00B25F09" w:rsidRDefault="00A4696A" w:rsidP="00A4696A">
            <w:pPr>
              <w:jc w:val="left"/>
            </w:pPr>
            <w:r w:rsidRPr="00B25F09">
              <w:t>Identifikacijska številka za DDV:...............................</w:t>
            </w:r>
          </w:p>
          <w:p w14:paraId="16C59C0D" w14:textId="109C68E7" w:rsidR="00A4696A" w:rsidRPr="00B25F09" w:rsidRDefault="00A4696A" w:rsidP="00A4696A">
            <w:pPr>
              <w:jc w:val="left"/>
            </w:pPr>
            <w:r w:rsidRPr="00B25F09">
              <w:t>Št. TR</w:t>
            </w:r>
            <w:r w:rsidR="00D94519">
              <w:t>R</w:t>
            </w:r>
            <w:r w:rsidRPr="00B25F09">
              <w:t>: …………………………….. pri banki ……………………….</w:t>
            </w:r>
          </w:p>
          <w:p w14:paraId="36006A40" w14:textId="77777777" w:rsidR="00A4696A" w:rsidRPr="00B25F09" w:rsidRDefault="00A4696A" w:rsidP="00A4696A">
            <w:pPr>
              <w:jc w:val="left"/>
            </w:pPr>
            <w:r w:rsidRPr="00B25F09">
              <w:t>matična št.: ………………………………</w:t>
            </w:r>
          </w:p>
          <w:p w14:paraId="48F8F6AF" w14:textId="77777777" w:rsidR="009E36AA" w:rsidRPr="00B25F09" w:rsidRDefault="009E36AA" w:rsidP="009E36AA">
            <w:pPr>
              <w:jc w:val="left"/>
            </w:pPr>
            <w:r w:rsidRPr="00B25F09">
              <w:t>ki ga zastopa direktor……………………………(v nadaljevanju:</w:t>
            </w:r>
            <w:r w:rsidRPr="00B25F09">
              <w:rPr>
                <w:b/>
              </w:rPr>
              <w:t xml:space="preserve"> </w:t>
            </w:r>
            <w:r w:rsidRPr="00B25F09">
              <w:t>izvajalec)</w:t>
            </w:r>
          </w:p>
        </w:tc>
      </w:tr>
    </w:tbl>
    <w:p w14:paraId="6B203FAF" w14:textId="77777777" w:rsidR="00A4696A" w:rsidRPr="00B25F09" w:rsidRDefault="00A4696A" w:rsidP="00A4696A">
      <w:pPr>
        <w:jc w:val="left"/>
        <w:rPr>
          <w:b/>
        </w:rPr>
      </w:pPr>
    </w:p>
    <w:p w14:paraId="4F37FCC8" w14:textId="77777777" w:rsidR="00A4696A" w:rsidRPr="00B25F09" w:rsidRDefault="00A4696A" w:rsidP="00A4696A">
      <w:pPr>
        <w:jc w:val="left"/>
        <w:rPr>
          <w:b/>
        </w:rPr>
      </w:pPr>
    </w:p>
    <w:p w14:paraId="31E96730" w14:textId="77777777" w:rsidR="00A4696A" w:rsidRPr="00B25F09" w:rsidRDefault="00A4696A" w:rsidP="007F17FE">
      <w:pPr>
        <w:jc w:val="left"/>
        <w:outlineLvl w:val="0"/>
        <w:rPr>
          <w:b/>
        </w:rPr>
      </w:pPr>
      <w:r w:rsidRPr="00B25F09">
        <w:rPr>
          <w:b/>
        </w:rPr>
        <w:t>Uvodne ugotovitve</w:t>
      </w:r>
    </w:p>
    <w:p w14:paraId="622870CE" w14:textId="77777777" w:rsidR="00A4696A" w:rsidRPr="00B25F09" w:rsidRDefault="00A4696A" w:rsidP="00196517">
      <w:pPr>
        <w:numPr>
          <w:ilvl w:val="0"/>
          <w:numId w:val="12"/>
        </w:numPr>
        <w:jc w:val="left"/>
        <w:rPr>
          <w:b/>
        </w:rPr>
      </w:pPr>
      <w:bookmarkStart w:id="0" w:name="_Toc293550599"/>
      <w:r w:rsidRPr="00B25F09">
        <w:rPr>
          <w:b/>
        </w:rPr>
        <w:t>člen</w:t>
      </w:r>
    </w:p>
    <w:p w14:paraId="447C7CE8" w14:textId="09680A91" w:rsidR="0034488B" w:rsidRPr="00B25F09" w:rsidRDefault="00D94519" w:rsidP="00A4696A">
      <w:r>
        <w:t>Pogodbene s</w:t>
      </w:r>
      <w:r w:rsidR="00A4696A" w:rsidRPr="00B25F09">
        <w:t>trank</w:t>
      </w:r>
      <w:r w:rsidR="000E16D4" w:rsidRPr="00B25F09">
        <w:t>e</w:t>
      </w:r>
      <w:r w:rsidR="00A4696A" w:rsidRPr="00B25F09">
        <w:t xml:space="preserve"> </w:t>
      </w:r>
      <w:r w:rsidR="00B67305" w:rsidRPr="00B25F09">
        <w:t xml:space="preserve">uvodoma </w:t>
      </w:r>
      <w:r w:rsidR="00A4696A" w:rsidRPr="00B25F09">
        <w:t>ugotavlja</w:t>
      </w:r>
      <w:r w:rsidR="000E16D4" w:rsidRPr="00B25F09">
        <w:t>jo</w:t>
      </w:r>
      <w:r>
        <w:t>, da</w:t>
      </w:r>
      <w:r w:rsidR="00B67305" w:rsidRPr="00B25F09">
        <w:t>:</w:t>
      </w:r>
    </w:p>
    <w:p w14:paraId="76D0A399" w14:textId="3CDA843E" w:rsidR="000E16D4" w:rsidRPr="00B25F09" w:rsidRDefault="000E16D4" w:rsidP="00E4782C">
      <w:pPr>
        <w:pStyle w:val="Barvniseznampoudarek11"/>
        <w:numPr>
          <w:ilvl w:val="0"/>
          <w:numId w:val="6"/>
        </w:numPr>
        <w:spacing w:before="120" w:after="120"/>
      </w:pPr>
      <w:r w:rsidRPr="00B25F09">
        <w:t>je naročnik izvedel postopek oddaje javnega naročila »</w:t>
      </w:r>
      <w:r w:rsidR="00664C5D">
        <w:t>Izvedba</w:t>
      </w:r>
      <w:r w:rsidR="00664C5D" w:rsidRPr="00275E6B">
        <w:t xml:space="preserve"> </w:t>
      </w:r>
      <w:r w:rsidR="001A4B1E" w:rsidRPr="00275E6B">
        <w:t xml:space="preserve">centralnega sistema </w:t>
      </w:r>
      <w:r w:rsidR="00A76B69">
        <w:t xml:space="preserve">za </w:t>
      </w:r>
      <w:r w:rsidR="001A4B1E" w:rsidRPr="00275E6B">
        <w:t xml:space="preserve">obveščanje potnikov na </w:t>
      </w:r>
      <w:r w:rsidR="00664C5D">
        <w:t xml:space="preserve">območju </w:t>
      </w:r>
      <w:r w:rsidR="001A4B1E" w:rsidRPr="00275E6B">
        <w:t>javn</w:t>
      </w:r>
      <w:r w:rsidR="00664C5D">
        <w:t>e</w:t>
      </w:r>
      <w:r w:rsidR="001A4B1E" w:rsidRPr="00275E6B">
        <w:t xml:space="preserve"> železnišk</w:t>
      </w:r>
      <w:r w:rsidR="00664C5D">
        <w:t>e</w:t>
      </w:r>
      <w:r w:rsidR="001A4B1E" w:rsidRPr="00275E6B">
        <w:t xml:space="preserve"> infrastruktur</w:t>
      </w:r>
      <w:r w:rsidR="00664C5D">
        <w:t>e</w:t>
      </w:r>
      <w:r w:rsidRPr="00B25F09">
        <w:t>« po odprtem postopku, v skladu z določilom 40. člena Zakona o javnem naročanju</w:t>
      </w:r>
      <w:r w:rsidR="000807B7">
        <w:t xml:space="preserve"> </w:t>
      </w:r>
      <w:r w:rsidR="000807B7" w:rsidRPr="00CD54CC">
        <w:t>(Ur. l. RS, št. 91/2015</w:t>
      </w:r>
      <w:r w:rsidR="00664C5D">
        <w:t xml:space="preserve"> in 14/2018</w:t>
      </w:r>
      <w:r w:rsidR="00D94519">
        <w:t>;</w:t>
      </w:r>
      <w:r w:rsidR="00664C5D">
        <w:t xml:space="preserve"> </w:t>
      </w:r>
      <w:r w:rsidR="000807B7" w:rsidRPr="00CD54CC">
        <w:t xml:space="preserve"> v nadaljevanju</w:t>
      </w:r>
      <w:r w:rsidR="00D94519">
        <w:t>:</w:t>
      </w:r>
      <w:r w:rsidR="000807B7" w:rsidRPr="00CD54CC">
        <w:t xml:space="preserve"> ZJN-3)</w:t>
      </w:r>
      <w:r w:rsidRPr="00B25F09">
        <w:t xml:space="preserve">; </w:t>
      </w:r>
    </w:p>
    <w:p w14:paraId="3B7605CD" w14:textId="51BF6E6A" w:rsidR="000E16D4" w:rsidRPr="00B25F09" w:rsidRDefault="000E16D4" w:rsidP="00D94519">
      <w:pPr>
        <w:pStyle w:val="Barvniseznampoudarek11"/>
        <w:numPr>
          <w:ilvl w:val="0"/>
          <w:numId w:val="6"/>
        </w:numPr>
        <w:spacing w:before="120" w:after="120"/>
      </w:pPr>
      <w:r w:rsidRPr="00B25F09">
        <w:t xml:space="preserve">je bil izvajalec na podlagi odločitve naročnika o oddaji naročila št. </w:t>
      </w:r>
      <w:r w:rsidR="009029AB">
        <w:t>____</w:t>
      </w:r>
      <w:r w:rsidRPr="00B25F09">
        <w:t xml:space="preserve"> z dne </w:t>
      </w:r>
      <w:r w:rsidR="009029AB">
        <w:t>____</w:t>
      </w:r>
      <w:r w:rsidRPr="00B25F09">
        <w:t xml:space="preserve"> izbran kot najugodnejši ponudnik za izvedbo zgoraj navedenega javnega naročila;</w:t>
      </w:r>
    </w:p>
    <w:p w14:paraId="39C96470" w14:textId="37FBB199" w:rsidR="00001D8B" w:rsidRPr="00B25F09" w:rsidRDefault="00300470" w:rsidP="00E4782C">
      <w:pPr>
        <w:pStyle w:val="Barvniseznampoudarek11"/>
        <w:numPr>
          <w:ilvl w:val="0"/>
          <w:numId w:val="6"/>
        </w:numPr>
        <w:rPr>
          <w:bCs/>
          <w:iCs/>
        </w:rPr>
      </w:pPr>
      <w:r w:rsidRPr="00B25F09">
        <w:t xml:space="preserve">bo </w:t>
      </w:r>
      <w:r w:rsidR="00001D8B" w:rsidRPr="00B25F09">
        <w:t xml:space="preserve">izvajalec za izvedbo </w:t>
      </w:r>
      <w:r w:rsidR="001A4B1E" w:rsidRPr="006D2F2E">
        <w:t xml:space="preserve">centralnega sistema </w:t>
      </w:r>
      <w:r w:rsidR="006D79FF">
        <w:t xml:space="preserve">za </w:t>
      </w:r>
      <w:r w:rsidR="001A4B1E" w:rsidRPr="006D2F2E">
        <w:t>obveščanje potnikov na javn</w:t>
      </w:r>
      <w:r w:rsidR="006D79FF">
        <w:t>i</w:t>
      </w:r>
      <w:r w:rsidR="001A4B1E" w:rsidRPr="006D2F2E">
        <w:t xml:space="preserve"> železnišk</w:t>
      </w:r>
      <w:r w:rsidR="006D79FF">
        <w:t>i</w:t>
      </w:r>
      <w:r w:rsidR="001A4B1E" w:rsidRPr="006D2F2E">
        <w:t xml:space="preserve"> infrastruktur</w:t>
      </w:r>
      <w:r w:rsidR="006D79FF">
        <w:t>i</w:t>
      </w:r>
      <w:r w:rsidR="00C340CB" w:rsidRPr="00B25F09">
        <w:t xml:space="preserve"> </w:t>
      </w:r>
      <w:r w:rsidR="00001D8B" w:rsidRPr="00B25F09">
        <w:t>z naročnikom sklenil pogodbo (v nadaljevanju: osnovna pogodba)</w:t>
      </w:r>
      <w:r w:rsidR="00FC0658" w:rsidRPr="00B25F09">
        <w:t>;</w:t>
      </w:r>
    </w:p>
    <w:p w14:paraId="7E1EE3CA" w14:textId="1BC626D9" w:rsidR="001F342B" w:rsidRPr="00B25F09" w:rsidRDefault="003958B8" w:rsidP="00E4782C">
      <w:pPr>
        <w:pStyle w:val="Barvniseznampoudarek11"/>
        <w:numPr>
          <w:ilvl w:val="0"/>
          <w:numId w:val="6"/>
        </w:numPr>
        <w:rPr>
          <w:bCs/>
          <w:iCs/>
        </w:rPr>
      </w:pPr>
      <w:r>
        <w:t>u</w:t>
      </w:r>
      <w:r w:rsidR="001F342B" w:rsidRPr="00B25F09">
        <w:t xml:space="preserve">pravljavec v skladu </w:t>
      </w:r>
      <w:r w:rsidR="001F342B" w:rsidRPr="00E814A6">
        <w:t xml:space="preserve">z 11. členom </w:t>
      </w:r>
      <w:r w:rsidR="00220490" w:rsidRPr="00220490">
        <w:t>Zakon</w:t>
      </w:r>
      <w:r w:rsidR="00220490">
        <w:t>a</w:t>
      </w:r>
      <w:r w:rsidR="00220490" w:rsidRPr="00220490">
        <w:t xml:space="preserve"> o železniškem prometu (Uradni list RS, št. 99/15 – uradno prečiščeno besedilo, 30/18 in 82/21</w:t>
      </w:r>
      <w:r w:rsidR="00220490">
        <w:t>; v nadaljevanju:</w:t>
      </w:r>
      <w:r w:rsidR="00220490" w:rsidRPr="00220490">
        <w:t xml:space="preserve"> </w:t>
      </w:r>
      <w:r w:rsidR="001F342B" w:rsidRPr="00E814A6">
        <w:t>ZZe</w:t>
      </w:r>
      <w:r w:rsidR="00220490">
        <w:t>l</w:t>
      </w:r>
      <w:r w:rsidR="001F342B" w:rsidRPr="00E814A6">
        <w:t>P</w:t>
      </w:r>
      <w:r w:rsidR="00220490">
        <w:t>)</w:t>
      </w:r>
      <w:r w:rsidR="001F342B" w:rsidRPr="00E814A6">
        <w:t xml:space="preserve"> izvaja</w:t>
      </w:r>
      <w:r w:rsidR="001F342B" w:rsidRPr="00B25F09">
        <w:t xml:space="preserve"> naloge upravljavca javne železniške infrastrukture</w:t>
      </w:r>
      <w:r w:rsidR="00030B32" w:rsidRPr="00B25F09">
        <w:t xml:space="preserve">, </w:t>
      </w:r>
      <w:r w:rsidR="001F342B" w:rsidRPr="00B25F09">
        <w:t xml:space="preserve">v sklopu katerih je zadolžen tudi za </w:t>
      </w:r>
      <w:r w:rsidR="004A7E74">
        <w:t>obnavljanje in</w:t>
      </w:r>
      <w:r w:rsidR="003E58AD" w:rsidRPr="00B25F09">
        <w:t xml:space="preserve"> vzdrževanje</w:t>
      </w:r>
      <w:r w:rsidR="004A7E74">
        <w:t xml:space="preserve"> javne železniške infrastrukture</w:t>
      </w:r>
      <w:r w:rsidR="001F342B" w:rsidRPr="00B25F09">
        <w:t>;</w:t>
      </w:r>
    </w:p>
    <w:p w14:paraId="0215CB0D" w14:textId="26EA4EAB" w:rsidR="0024326D" w:rsidRPr="00B25F09" w:rsidRDefault="00664C5D" w:rsidP="00E4782C">
      <w:pPr>
        <w:pStyle w:val="Barvniseznampoudarek11"/>
        <w:numPr>
          <w:ilvl w:val="0"/>
          <w:numId w:val="6"/>
        </w:numPr>
        <w:rPr>
          <w:bCs/>
          <w:iCs/>
        </w:rPr>
      </w:pPr>
      <w:r>
        <w:rPr>
          <w:bCs/>
          <w:iCs/>
        </w:rPr>
        <w:t>izvedba</w:t>
      </w:r>
      <w:r w:rsidRPr="00B25F09">
        <w:t xml:space="preserve"> </w:t>
      </w:r>
      <w:r w:rsidR="00040A21" w:rsidRPr="006D2F2E">
        <w:t xml:space="preserve">centralnega sistema </w:t>
      </w:r>
      <w:r w:rsidR="006D79FF">
        <w:t xml:space="preserve">za </w:t>
      </w:r>
      <w:r w:rsidR="00040A21" w:rsidRPr="006D2F2E">
        <w:t>obveščanje potnikov na javn</w:t>
      </w:r>
      <w:r w:rsidR="006D79FF">
        <w:t>i</w:t>
      </w:r>
      <w:r w:rsidR="00040A21" w:rsidRPr="006D2F2E">
        <w:t xml:space="preserve"> železnišk</w:t>
      </w:r>
      <w:r w:rsidR="006D79FF">
        <w:t>i</w:t>
      </w:r>
      <w:r w:rsidR="00040A21" w:rsidRPr="006D2F2E">
        <w:t xml:space="preserve"> infrastruktur</w:t>
      </w:r>
      <w:r w:rsidR="006D79FF">
        <w:t>i</w:t>
      </w:r>
      <w:r w:rsidR="0024326D" w:rsidRPr="00B25F09">
        <w:rPr>
          <w:bCs/>
          <w:iCs/>
        </w:rPr>
        <w:t xml:space="preserve"> po osnovni pogodbi preide v upravljanje upravljavcu po izdaji potrdila o </w:t>
      </w:r>
      <w:r w:rsidR="0074636F">
        <w:rPr>
          <w:bCs/>
          <w:iCs/>
        </w:rPr>
        <w:t>izvedbi</w:t>
      </w:r>
      <w:r w:rsidR="0074636F" w:rsidRPr="00B25F09">
        <w:rPr>
          <w:bCs/>
          <w:iCs/>
        </w:rPr>
        <w:t xml:space="preserve"> </w:t>
      </w:r>
      <w:r w:rsidR="0024326D" w:rsidRPr="00B25F09">
        <w:rPr>
          <w:bCs/>
          <w:iCs/>
        </w:rPr>
        <w:t>po osnovni pogodbi</w:t>
      </w:r>
      <w:r w:rsidR="00C66FB4" w:rsidRPr="00B25F09">
        <w:rPr>
          <w:bCs/>
          <w:iCs/>
        </w:rPr>
        <w:t>,</w:t>
      </w:r>
      <w:r w:rsidR="00A513FF" w:rsidRPr="00B25F09">
        <w:rPr>
          <w:bCs/>
          <w:iCs/>
        </w:rPr>
        <w:t xml:space="preserve"> kar je pogoj za pričetek izvajanja pravic in obveznosti upravljavca po </w:t>
      </w:r>
      <w:r w:rsidR="00B766C0">
        <w:rPr>
          <w:bCs/>
          <w:iCs/>
        </w:rPr>
        <w:t>tej pogodbi</w:t>
      </w:r>
      <w:r w:rsidR="00FC0658" w:rsidRPr="00B25F09">
        <w:rPr>
          <w:bCs/>
          <w:iCs/>
        </w:rPr>
        <w:t>;</w:t>
      </w:r>
      <w:r w:rsidR="00C66FB4" w:rsidRPr="00B25F09">
        <w:rPr>
          <w:bCs/>
          <w:iCs/>
        </w:rPr>
        <w:t xml:space="preserve">  </w:t>
      </w:r>
    </w:p>
    <w:p w14:paraId="5D81B9A5" w14:textId="05D8D057" w:rsidR="00701EBE" w:rsidRDefault="00001D8B" w:rsidP="00E4782C">
      <w:pPr>
        <w:pStyle w:val="Barvniseznampoudarek11"/>
        <w:numPr>
          <w:ilvl w:val="0"/>
          <w:numId w:val="6"/>
        </w:numPr>
        <w:rPr>
          <w:bCs/>
          <w:iCs/>
        </w:rPr>
      </w:pPr>
      <w:r w:rsidRPr="00B25F09">
        <w:rPr>
          <w:bCs/>
          <w:iCs/>
        </w:rPr>
        <w:lastRenderedPageBreak/>
        <w:t>sklepa</w:t>
      </w:r>
      <w:r w:rsidR="000E16D4" w:rsidRPr="00B25F09">
        <w:rPr>
          <w:bCs/>
          <w:iCs/>
        </w:rPr>
        <w:t>jo</w:t>
      </w:r>
      <w:r w:rsidRPr="00B25F09">
        <w:rPr>
          <w:bCs/>
          <w:iCs/>
        </w:rPr>
        <w:t xml:space="preserve"> t</w:t>
      </w:r>
      <w:r w:rsidR="009029AB">
        <w:rPr>
          <w:bCs/>
          <w:iCs/>
        </w:rPr>
        <w:t>o</w:t>
      </w:r>
      <w:r w:rsidRPr="00B25F09">
        <w:rPr>
          <w:bCs/>
          <w:iCs/>
        </w:rPr>
        <w:t xml:space="preserve"> </w:t>
      </w:r>
      <w:r w:rsidR="009029AB">
        <w:rPr>
          <w:bCs/>
          <w:iCs/>
        </w:rPr>
        <w:t xml:space="preserve">pogodbo </w:t>
      </w:r>
      <w:r w:rsidRPr="00B25F09">
        <w:rPr>
          <w:bCs/>
          <w:iCs/>
        </w:rPr>
        <w:t xml:space="preserve">z namenom podrobnejše ureditve medsebojnih pravic in obveznosti v zvezi z </w:t>
      </w:r>
      <w:r w:rsidR="00FC0658" w:rsidRPr="00B25F09">
        <w:rPr>
          <w:bCs/>
          <w:iCs/>
        </w:rPr>
        <w:t xml:space="preserve">izvajanjem podpore </w:t>
      </w:r>
      <w:r w:rsidRPr="00B25F09">
        <w:rPr>
          <w:bCs/>
          <w:iCs/>
        </w:rPr>
        <w:t>vzdrževanj</w:t>
      </w:r>
      <w:r w:rsidR="00FC0658" w:rsidRPr="00B25F09">
        <w:rPr>
          <w:bCs/>
          <w:iCs/>
        </w:rPr>
        <w:t>u</w:t>
      </w:r>
      <w:r w:rsidRPr="00B25F09">
        <w:rPr>
          <w:bCs/>
          <w:iCs/>
        </w:rPr>
        <w:t xml:space="preserve"> </w:t>
      </w:r>
      <w:r w:rsidR="00040A21" w:rsidRPr="006D2F2E">
        <w:t xml:space="preserve">centralnega sistema </w:t>
      </w:r>
      <w:r w:rsidR="006D79FF">
        <w:t xml:space="preserve">za </w:t>
      </w:r>
      <w:r w:rsidR="00040A21" w:rsidRPr="006D2F2E">
        <w:t>obveščanje potnikov na javn</w:t>
      </w:r>
      <w:r w:rsidR="006D79FF">
        <w:t>i</w:t>
      </w:r>
      <w:r w:rsidR="00040A21" w:rsidRPr="006D2F2E">
        <w:t xml:space="preserve"> železnišk</w:t>
      </w:r>
      <w:r w:rsidR="006D79FF">
        <w:t>i</w:t>
      </w:r>
      <w:r w:rsidR="00040A21" w:rsidRPr="006D2F2E">
        <w:t xml:space="preserve"> infrastruktur</w:t>
      </w:r>
      <w:r w:rsidR="006D79FF">
        <w:t>i</w:t>
      </w:r>
      <w:r w:rsidRPr="00B25F09">
        <w:rPr>
          <w:bCs/>
          <w:iCs/>
        </w:rPr>
        <w:t>, izvedenih po osnovni pogodbi</w:t>
      </w:r>
      <w:r w:rsidR="00557EE1" w:rsidRPr="00B25F09">
        <w:rPr>
          <w:bCs/>
          <w:iCs/>
        </w:rPr>
        <w:t>, ter morebitnih obnov in nadgradenj</w:t>
      </w:r>
      <w:r w:rsidR="00701EBE">
        <w:rPr>
          <w:bCs/>
          <w:iCs/>
        </w:rPr>
        <w:t>;</w:t>
      </w:r>
    </w:p>
    <w:p w14:paraId="191B5F35" w14:textId="1C82847A" w:rsidR="00001D8B" w:rsidRPr="00701EBE" w:rsidRDefault="00701EBE" w:rsidP="00701EBE">
      <w:pPr>
        <w:pStyle w:val="Barvniseznampoudarek11"/>
        <w:numPr>
          <w:ilvl w:val="0"/>
          <w:numId w:val="6"/>
        </w:numPr>
        <w:rPr>
          <w:bCs/>
          <w:iCs/>
        </w:rPr>
      </w:pPr>
      <w:r>
        <w:rPr>
          <w:bCs/>
          <w:iCs/>
        </w:rPr>
        <w:t>bodo  za izvedbo posamezne obnove ali nadgradnje sklenile izvedbeno pogodbo</w:t>
      </w:r>
      <w:r w:rsidR="00786F65">
        <w:rPr>
          <w:bCs/>
          <w:iCs/>
        </w:rPr>
        <w:t xml:space="preserve"> na podlagi </w:t>
      </w:r>
      <w:r w:rsidR="00786F65">
        <w:t>posameznega naročnikovega posebnega naročila</w:t>
      </w:r>
      <w:r w:rsidR="0034488B" w:rsidRPr="00701EBE">
        <w:rPr>
          <w:bCs/>
          <w:iCs/>
        </w:rPr>
        <w:t>.</w:t>
      </w:r>
      <w:r w:rsidR="00001D8B" w:rsidRPr="00701EBE">
        <w:rPr>
          <w:bCs/>
          <w:iCs/>
        </w:rPr>
        <w:t xml:space="preserve"> </w:t>
      </w:r>
    </w:p>
    <w:p w14:paraId="4A20318C" w14:textId="77777777" w:rsidR="00965C05" w:rsidRPr="00B25F09" w:rsidRDefault="00965C05" w:rsidP="00A4696A"/>
    <w:bookmarkEnd w:id="0"/>
    <w:p w14:paraId="5019A8AB" w14:textId="77777777" w:rsidR="00A4696A" w:rsidRPr="00B25F09" w:rsidRDefault="00A4696A" w:rsidP="007F17FE">
      <w:pPr>
        <w:outlineLvl w:val="0"/>
        <w:rPr>
          <w:b/>
        </w:rPr>
      </w:pPr>
      <w:r w:rsidRPr="00B25F09">
        <w:rPr>
          <w:b/>
        </w:rPr>
        <w:t xml:space="preserve">Predmet </w:t>
      </w:r>
      <w:r w:rsidR="000A51E8">
        <w:rPr>
          <w:b/>
        </w:rPr>
        <w:t>pogodbe</w:t>
      </w:r>
      <w:r w:rsidR="0061758D" w:rsidRPr="00B25F09">
        <w:rPr>
          <w:b/>
        </w:rPr>
        <w:t xml:space="preserve"> </w:t>
      </w:r>
    </w:p>
    <w:p w14:paraId="036875AD" w14:textId="77777777" w:rsidR="00A4696A" w:rsidRPr="00B25F09" w:rsidRDefault="00A4696A" w:rsidP="00196517">
      <w:pPr>
        <w:numPr>
          <w:ilvl w:val="0"/>
          <w:numId w:val="12"/>
        </w:numPr>
        <w:jc w:val="left"/>
        <w:rPr>
          <w:b/>
        </w:rPr>
      </w:pPr>
      <w:r w:rsidRPr="00B25F09">
        <w:rPr>
          <w:b/>
        </w:rPr>
        <w:t>člen</w:t>
      </w:r>
    </w:p>
    <w:p w14:paraId="5977213F" w14:textId="1B339B20" w:rsidR="00A4696A" w:rsidRPr="00B25F09" w:rsidRDefault="00F32606" w:rsidP="00A4696A">
      <w:r w:rsidRPr="00B25F09">
        <w:t xml:space="preserve">Predmet </w:t>
      </w:r>
      <w:r w:rsidR="002C5EDF">
        <w:t>te</w:t>
      </w:r>
      <w:r w:rsidR="0061758D" w:rsidRPr="00B25F09">
        <w:t xml:space="preserve"> </w:t>
      </w:r>
      <w:r w:rsidR="000A51E8">
        <w:t>pogodbe</w:t>
      </w:r>
      <w:r w:rsidRPr="00B25F09">
        <w:t xml:space="preserve"> je </w:t>
      </w:r>
      <w:r w:rsidR="0020047D" w:rsidRPr="00B25F09">
        <w:t xml:space="preserve">podpora </w:t>
      </w:r>
      <w:r w:rsidR="007C22CD" w:rsidRPr="00B25F09">
        <w:t xml:space="preserve">izvajanju </w:t>
      </w:r>
      <w:r w:rsidRPr="00B25F09">
        <w:t>vzdrževanj</w:t>
      </w:r>
      <w:r w:rsidR="007C22CD" w:rsidRPr="00B25F09">
        <w:t>a</w:t>
      </w:r>
      <w:r w:rsidR="00A4696A" w:rsidRPr="00B25F09">
        <w:t xml:space="preserve"> </w:t>
      </w:r>
      <w:r w:rsidR="007F480C" w:rsidRPr="00B25F09">
        <w:t xml:space="preserve">vseh dobavljenih elementov, naprav ter posameznih komponent </w:t>
      </w:r>
      <w:r w:rsidR="00EB5FEE" w:rsidRPr="006D2F2E">
        <w:t xml:space="preserve">centralnega sistema </w:t>
      </w:r>
      <w:r w:rsidR="006D79FF">
        <w:t xml:space="preserve">za </w:t>
      </w:r>
      <w:r w:rsidR="00EB5FEE" w:rsidRPr="006D2F2E">
        <w:t>obveščanje potnikov na javn</w:t>
      </w:r>
      <w:r w:rsidR="006D79FF">
        <w:t>i</w:t>
      </w:r>
      <w:r w:rsidR="00EB5FEE" w:rsidRPr="006D2F2E">
        <w:t xml:space="preserve"> železnišk</w:t>
      </w:r>
      <w:r w:rsidR="006D79FF">
        <w:t>i</w:t>
      </w:r>
      <w:r w:rsidR="00EB5FEE" w:rsidRPr="006D2F2E">
        <w:t xml:space="preserve"> infrastruktur</w:t>
      </w:r>
      <w:r w:rsidR="006D79FF">
        <w:t>i</w:t>
      </w:r>
      <w:r w:rsidR="00EB5FEE">
        <w:t>,</w:t>
      </w:r>
      <w:r w:rsidR="00EB5FEE" w:rsidRPr="00B25F09" w:rsidDel="001A4B1E">
        <w:t xml:space="preserve"> </w:t>
      </w:r>
      <w:r w:rsidRPr="00B25F09">
        <w:t>izvedenih po osnovni pogodbi</w:t>
      </w:r>
      <w:r w:rsidR="007C22CD" w:rsidRPr="00B25F09">
        <w:t xml:space="preserve">, </w:t>
      </w:r>
      <w:r w:rsidR="0074636F">
        <w:t xml:space="preserve">ter </w:t>
      </w:r>
      <w:r w:rsidR="004A7E74">
        <w:t>morebitnih</w:t>
      </w:r>
      <w:r w:rsidR="004A7E74" w:rsidRPr="00B25F09">
        <w:t xml:space="preserve"> </w:t>
      </w:r>
      <w:r w:rsidR="007C22CD" w:rsidRPr="00B25F09">
        <w:t xml:space="preserve">obnov in </w:t>
      </w:r>
      <w:r w:rsidR="00C340CB" w:rsidRPr="00B25F09">
        <w:t>nadgrad</w:t>
      </w:r>
      <w:r w:rsidR="00F5408A">
        <w:t>e</w:t>
      </w:r>
      <w:r w:rsidR="00C340CB" w:rsidRPr="00B25F09">
        <w:t>nj</w:t>
      </w:r>
      <w:r w:rsidR="007C22CD" w:rsidRPr="00B25F09">
        <w:t xml:space="preserve"> </w:t>
      </w:r>
      <w:r w:rsidR="0074636F">
        <w:t>postaj in postajališč s sistemom za obveščanje potnikov</w:t>
      </w:r>
      <w:r w:rsidR="001A6B51" w:rsidRPr="00B25F09">
        <w:t xml:space="preserve"> na podlagi vsakokratnega posebnega naročila s strani naročnika</w:t>
      </w:r>
      <w:r w:rsidR="00786F65">
        <w:t>, izvedenih po izvedbeni pogodbi</w:t>
      </w:r>
      <w:r w:rsidRPr="00B25F09">
        <w:t xml:space="preserve">. </w:t>
      </w:r>
    </w:p>
    <w:p w14:paraId="4A435EF4" w14:textId="77777777" w:rsidR="00A4696A" w:rsidRPr="00B25F09" w:rsidRDefault="00A4696A" w:rsidP="00A4696A"/>
    <w:p w14:paraId="159E9427" w14:textId="4455253E" w:rsidR="00A4696A" w:rsidRDefault="00A4696A" w:rsidP="00A4696A">
      <w:r w:rsidRPr="00B25F09">
        <w:t xml:space="preserve">Obseg del, ki </w:t>
      </w:r>
      <w:r w:rsidR="001A6B51" w:rsidRPr="00B25F09">
        <w:t xml:space="preserve">so predmet </w:t>
      </w:r>
      <w:r w:rsidR="002C5EDF">
        <w:t>te</w:t>
      </w:r>
      <w:r w:rsidR="007C052F" w:rsidRPr="00B25F09">
        <w:t xml:space="preserve"> </w:t>
      </w:r>
      <w:r w:rsidR="000A51E8">
        <w:t>pogodbe</w:t>
      </w:r>
      <w:r w:rsidR="00713C09">
        <w:t>,</w:t>
      </w:r>
      <w:r w:rsidR="007C052F" w:rsidRPr="00B25F09">
        <w:t xml:space="preserve"> </w:t>
      </w:r>
      <w:r w:rsidRPr="00B25F09">
        <w:t xml:space="preserve">je razviden iz </w:t>
      </w:r>
      <w:r w:rsidR="00F32606" w:rsidRPr="00B25F09">
        <w:t>ponudbe</w:t>
      </w:r>
      <w:r w:rsidR="00C76109" w:rsidRPr="00B25F09">
        <w:t>ne</w:t>
      </w:r>
      <w:r w:rsidR="00F32606" w:rsidRPr="00B25F09">
        <w:t xml:space="preserve"> </w:t>
      </w:r>
      <w:r w:rsidR="00C76109" w:rsidRPr="00B25F09">
        <w:t xml:space="preserve">dokumentacije </w:t>
      </w:r>
      <w:r w:rsidR="00F32606" w:rsidRPr="00B25F09">
        <w:t>izvajalca št</w:t>
      </w:r>
      <w:r w:rsidR="00713C09">
        <w:t>.</w:t>
      </w:r>
      <w:r w:rsidR="00F32606" w:rsidRPr="00B25F09">
        <w:t xml:space="preserve"> ……………., z dne …….. </w:t>
      </w:r>
      <w:r w:rsidR="001A6B51" w:rsidRPr="00B25F09">
        <w:t xml:space="preserve">in </w:t>
      </w:r>
      <w:r w:rsidR="00C340CB" w:rsidRPr="00B25F09">
        <w:t xml:space="preserve">dokumenta podpore izvajanja </w:t>
      </w:r>
      <w:r w:rsidR="007C052F" w:rsidRPr="00B25F09">
        <w:t>v</w:t>
      </w:r>
      <w:r w:rsidR="00C340CB" w:rsidRPr="00B25F09">
        <w:t>zdrževanja</w:t>
      </w:r>
      <w:r w:rsidR="00E035D3" w:rsidRPr="00B25F09">
        <w:t xml:space="preserve">, ki </w:t>
      </w:r>
      <w:r w:rsidR="00C76109" w:rsidRPr="00B25F09">
        <w:t>je</w:t>
      </w:r>
      <w:r w:rsidR="00E035D3" w:rsidRPr="00B25F09">
        <w:t xml:space="preserve"> sestavni del </w:t>
      </w:r>
      <w:r w:rsidR="002C5EDF">
        <w:t>te</w:t>
      </w:r>
      <w:r w:rsidR="007C052F" w:rsidRPr="00B25F09">
        <w:t xml:space="preserve"> </w:t>
      </w:r>
      <w:r w:rsidR="000A51E8">
        <w:t>pogodbe</w:t>
      </w:r>
      <w:r w:rsidRPr="00B25F09">
        <w:t>.</w:t>
      </w:r>
    </w:p>
    <w:p w14:paraId="11828A5A" w14:textId="19443B04" w:rsidR="00701EBE" w:rsidRPr="00B25F09" w:rsidRDefault="00701EBE" w:rsidP="00A4696A">
      <w:r>
        <w:t>Obseg del obnov in nadgradenj bo razviden iz posameznega naročnikovega posebnega naročila</w:t>
      </w:r>
      <w:r w:rsidR="00786F65">
        <w:t>, izvedenega po izvedbeni pogodbi</w:t>
      </w:r>
      <w:r>
        <w:t>.</w:t>
      </w:r>
    </w:p>
    <w:p w14:paraId="7FA66A04" w14:textId="77777777" w:rsidR="00597F07" w:rsidRPr="00B25F09" w:rsidRDefault="00597F07" w:rsidP="00A4696A"/>
    <w:p w14:paraId="2E3E1118" w14:textId="5F53A8E4" w:rsidR="00A4696A" w:rsidRPr="00B25F09" w:rsidRDefault="00597F07" w:rsidP="00A4696A">
      <w:r w:rsidRPr="00B25F09">
        <w:t xml:space="preserve">Izvajalec se s podpisom </w:t>
      </w:r>
      <w:r w:rsidR="002C5EDF">
        <w:t>te</w:t>
      </w:r>
      <w:r w:rsidR="007C052F" w:rsidRPr="00B25F09">
        <w:t xml:space="preserve"> </w:t>
      </w:r>
      <w:r w:rsidR="000A51E8">
        <w:t>pogodbe</w:t>
      </w:r>
      <w:r w:rsidR="007C052F" w:rsidRPr="00B25F09">
        <w:t xml:space="preserve"> </w:t>
      </w:r>
      <w:r w:rsidRPr="00B25F09">
        <w:t xml:space="preserve">zavezuje, da bo izvajal </w:t>
      </w:r>
      <w:r w:rsidR="0020047D" w:rsidRPr="00B25F09">
        <w:t>podpor</w:t>
      </w:r>
      <w:r w:rsidR="007C22CD" w:rsidRPr="00B25F09">
        <w:t xml:space="preserve">o izvajanju </w:t>
      </w:r>
      <w:r w:rsidRPr="00B25F09">
        <w:t>vzdrževanja</w:t>
      </w:r>
      <w:r w:rsidR="0074636F">
        <w:t xml:space="preserve"> in </w:t>
      </w:r>
      <w:r w:rsidRPr="00B25F09">
        <w:t xml:space="preserve"> </w:t>
      </w:r>
      <w:r w:rsidR="00F5408A" w:rsidRPr="00801FD4">
        <w:t>izvedbo</w:t>
      </w:r>
      <w:r w:rsidR="00F5408A" w:rsidRPr="00B25F09">
        <w:t xml:space="preserve"> potrebn</w:t>
      </w:r>
      <w:r w:rsidR="00F5408A">
        <w:t>ih</w:t>
      </w:r>
      <w:r w:rsidR="00F5408A" w:rsidRPr="00B25F09">
        <w:t xml:space="preserve"> obnov in nadgrad</w:t>
      </w:r>
      <w:r w:rsidR="00F5408A">
        <w:t>e</w:t>
      </w:r>
      <w:r w:rsidR="00F5408A" w:rsidRPr="00B25F09">
        <w:t xml:space="preserve">nj </w:t>
      </w:r>
      <w:r w:rsidR="00F5408A">
        <w:t xml:space="preserve">postaj in postajališč s sistemom za obveščanje potnikov </w:t>
      </w:r>
      <w:r w:rsidRPr="00B25F09">
        <w:t xml:space="preserve">v skladu </w:t>
      </w:r>
      <w:r w:rsidR="00F32606" w:rsidRPr="00B25F09">
        <w:t>s ponudb</w:t>
      </w:r>
      <w:r w:rsidR="0020047D" w:rsidRPr="00B25F09">
        <w:t>eno dokumentacijo</w:t>
      </w:r>
      <w:r w:rsidR="00F32606" w:rsidRPr="00B25F09">
        <w:t xml:space="preserve">, pogoji </w:t>
      </w:r>
      <w:r w:rsidRPr="00B25F09">
        <w:t xml:space="preserve">opredeljenimi v </w:t>
      </w:r>
      <w:r w:rsidR="00B766C0">
        <w:t>tej pogodbi</w:t>
      </w:r>
      <w:r w:rsidR="007C052F" w:rsidRPr="00B25F09">
        <w:t xml:space="preserve"> </w:t>
      </w:r>
      <w:r w:rsidR="00F32606" w:rsidRPr="00B25F09">
        <w:t>in</w:t>
      </w:r>
      <w:r w:rsidRPr="00B25F09">
        <w:t xml:space="preserve"> </w:t>
      </w:r>
      <w:r w:rsidR="009029AB">
        <w:t>njenimi</w:t>
      </w:r>
      <w:r w:rsidR="007C052F" w:rsidRPr="00B25F09">
        <w:t xml:space="preserve"> </w:t>
      </w:r>
      <w:r w:rsidR="00E035D3" w:rsidRPr="00B25F09">
        <w:t>sestavni</w:t>
      </w:r>
      <w:r w:rsidR="009029AB">
        <w:t>mi</w:t>
      </w:r>
      <w:r w:rsidR="00E035D3" w:rsidRPr="00B25F09">
        <w:t xml:space="preserve"> deli</w:t>
      </w:r>
      <w:r w:rsidR="00701EBE">
        <w:t xml:space="preserve"> ter </w:t>
      </w:r>
      <w:r w:rsidR="00701EBE" w:rsidRPr="00801FD4">
        <w:t>posameznih izvedbenih pogodb</w:t>
      </w:r>
      <w:r w:rsidR="00701EBE" w:rsidRPr="00B25F09">
        <w:t>.</w:t>
      </w:r>
    </w:p>
    <w:p w14:paraId="1E228017" w14:textId="77777777" w:rsidR="00597F07" w:rsidRPr="00B25F09" w:rsidRDefault="00597F07" w:rsidP="00A4696A">
      <w:pPr>
        <w:rPr>
          <w:b/>
        </w:rPr>
      </w:pPr>
    </w:p>
    <w:p w14:paraId="2C98B8F0" w14:textId="77777777" w:rsidR="00A4696A" w:rsidRPr="00B25F09" w:rsidRDefault="009D1A86" w:rsidP="007F17FE">
      <w:pPr>
        <w:outlineLvl w:val="0"/>
        <w:rPr>
          <w:b/>
        </w:rPr>
      </w:pPr>
      <w:r w:rsidRPr="00B25F09">
        <w:rPr>
          <w:b/>
        </w:rPr>
        <w:t>Trajanje</w:t>
      </w:r>
      <w:r w:rsidR="007E3F02" w:rsidRPr="00B25F09">
        <w:rPr>
          <w:b/>
        </w:rPr>
        <w:t xml:space="preserve"> </w:t>
      </w:r>
      <w:r w:rsidR="000A51E8">
        <w:rPr>
          <w:b/>
        </w:rPr>
        <w:t>pogodbe</w:t>
      </w:r>
    </w:p>
    <w:p w14:paraId="79FBAD12" w14:textId="77777777" w:rsidR="00A4696A" w:rsidRPr="00B25F09" w:rsidRDefault="00A4696A" w:rsidP="00196517">
      <w:pPr>
        <w:numPr>
          <w:ilvl w:val="0"/>
          <w:numId w:val="12"/>
        </w:numPr>
        <w:jc w:val="left"/>
        <w:rPr>
          <w:b/>
        </w:rPr>
      </w:pPr>
      <w:r w:rsidRPr="00B25F09">
        <w:rPr>
          <w:b/>
        </w:rPr>
        <w:t xml:space="preserve">člen </w:t>
      </w:r>
    </w:p>
    <w:p w14:paraId="472B7C3B" w14:textId="10F1483B" w:rsidR="00794F1A" w:rsidRPr="00B25F09" w:rsidRDefault="00A4696A" w:rsidP="002613C9">
      <w:r w:rsidRPr="00B25F09">
        <w:t xml:space="preserve">Izvajalec se obvezuje </w:t>
      </w:r>
      <w:r w:rsidR="00784C84">
        <w:t xml:space="preserve">s podporo </w:t>
      </w:r>
      <w:r w:rsidRPr="00B25F09">
        <w:t>izvajanj</w:t>
      </w:r>
      <w:r w:rsidR="00784C84">
        <w:t xml:space="preserve">u vzdrževanja </w:t>
      </w:r>
      <w:r w:rsidRPr="00B25F09">
        <w:t xml:space="preserve">pričeti z dnem </w:t>
      </w:r>
      <w:r w:rsidR="00893924" w:rsidRPr="00B25F09">
        <w:t xml:space="preserve">uvedbe v delo </w:t>
      </w:r>
      <w:r w:rsidRPr="00B25F09">
        <w:t xml:space="preserve">za izvedbo </w:t>
      </w:r>
      <w:r w:rsidR="0020047D" w:rsidRPr="00B25F09">
        <w:t xml:space="preserve">podpore </w:t>
      </w:r>
      <w:r w:rsidRPr="00B25F09">
        <w:t>vzdrževanj</w:t>
      </w:r>
      <w:r w:rsidR="0020047D" w:rsidRPr="00B25F09">
        <w:t>u</w:t>
      </w:r>
      <w:r w:rsidRPr="00B25F09">
        <w:t xml:space="preserve"> </w:t>
      </w:r>
      <w:r w:rsidR="006D79FF">
        <w:t>vzpostavljenega</w:t>
      </w:r>
      <w:r w:rsidR="00713C09" w:rsidRPr="00B25F09">
        <w:t xml:space="preserve"> </w:t>
      </w:r>
      <w:r w:rsidR="00713C09" w:rsidRPr="006D2F2E">
        <w:t xml:space="preserve">centralnega sistema </w:t>
      </w:r>
      <w:r w:rsidR="006D79FF">
        <w:t xml:space="preserve">za </w:t>
      </w:r>
      <w:r w:rsidR="00713C09" w:rsidRPr="006D2F2E">
        <w:t>obveščanje potnikov na javn</w:t>
      </w:r>
      <w:r w:rsidR="006D79FF">
        <w:t>i</w:t>
      </w:r>
      <w:r w:rsidR="00713C09" w:rsidRPr="006D2F2E">
        <w:t xml:space="preserve"> železnišk</w:t>
      </w:r>
      <w:r w:rsidR="006D79FF">
        <w:t>i</w:t>
      </w:r>
      <w:r w:rsidR="00713C09" w:rsidRPr="006D2F2E">
        <w:t xml:space="preserve"> infrastruktur</w:t>
      </w:r>
      <w:r w:rsidR="006D79FF">
        <w:t>i</w:t>
      </w:r>
      <w:r w:rsidR="00587AB9" w:rsidRPr="00B25F09">
        <w:t>.</w:t>
      </w:r>
    </w:p>
    <w:p w14:paraId="6A49C477" w14:textId="77777777" w:rsidR="00587AB9" w:rsidRPr="00B25F09" w:rsidRDefault="00587AB9" w:rsidP="002613C9"/>
    <w:p w14:paraId="2B02EBB0" w14:textId="77777777" w:rsidR="00794F1A" w:rsidRPr="00B25F09" w:rsidRDefault="00794F1A" w:rsidP="007F17FE">
      <w:pPr>
        <w:outlineLvl w:val="0"/>
      </w:pPr>
      <w:r w:rsidRPr="00B25F09">
        <w:t>O uvedbi v delo bo sestavljen zapisnik, ki ga podpišejo naročnik, upravljavec in izvajalec.</w:t>
      </w:r>
    </w:p>
    <w:p w14:paraId="2A188C57" w14:textId="77777777" w:rsidR="00794F1A" w:rsidRPr="00B25F09" w:rsidRDefault="00794F1A" w:rsidP="002613C9"/>
    <w:p w14:paraId="0ACCB170" w14:textId="278319DB" w:rsidR="00A623B7" w:rsidRPr="00B25F09" w:rsidRDefault="00794F1A" w:rsidP="007F17FE">
      <w:pPr>
        <w:outlineLvl w:val="0"/>
      </w:pPr>
      <w:r w:rsidRPr="00B25F09">
        <w:t>Izvajalec</w:t>
      </w:r>
      <w:r w:rsidR="002613C9" w:rsidRPr="00B25F09">
        <w:t xml:space="preserve"> se zavezuje </w:t>
      </w:r>
      <w:r w:rsidRPr="00B25F09">
        <w:t xml:space="preserve">dela po </w:t>
      </w:r>
      <w:r w:rsidR="00B766C0">
        <w:t>tej pogod</w:t>
      </w:r>
      <w:r w:rsidR="00B766C0" w:rsidRPr="004C2CEF">
        <w:t>bi</w:t>
      </w:r>
      <w:r w:rsidR="007C052F" w:rsidRPr="004C2CEF">
        <w:t xml:space="preserve"> </w:t>
      </w:r>
      <w:r w:rsidR="002613C9" w:rsidRPr="004C2CEF">
        <w:t xml:space="preserve">izvajati </w:t>
      </w:r>
      <w:r w:rsidR="004C2CEF" w:rsidRPr="00275E6B">
        <w:t>1</w:t>
      </w:r>
      <w:r w:rsidR="002613C9" w:rsidRPr="004C2CEF">
        <w:t>0 let</w:t>
      </w:r>
      <w:r w:rsidR="002613C9" w:rsidRPr="00B25F09">
        <w:t xml:space="preserve"> od</w:t>
      </w:r>
      <w:r w:rsidR="00DD36BD" w:rsidRPr="00B25F09">
        <w:t xml:space="preserve"> </w:t>
      </w:r>
      <w:r w:rsidR="002613C9" w:rsidRPr="00B25F09">
        <w:t>uvedbe v delo</w:t>
      </w:r>
      <w:r w:rsidR="00042D99">
        <w:t xml:space="preserve"> za vzdrževanje</w:t>
      </w:r>
      <w:r w:rsidR="002613C9" w:rsidRPr="00B25F09">
        <w:t>.</w:t>
      </w:r>
      <w:r w:rsidR="00A623B7" w:rsidRPr="00B25F09">
        <w:t xml:space="preserve"> </w:t>
      </w:r>
      <w:r w:rsidR="00F5408A">
        <w:t>Uvedba v delo</w:t>
      </w:r>
      <w:r w:rsidR="00042D99">
        <w:t xml:space="preserve"> za vzdrževanje</w:t>
      </w:r>
      <w:r w:rsidR="00F5408A">
        <w:t xml:space="preserve"> se izvede po zaključku faze št. I. osnovne pogodbe.</w:t>
      </w:r>
    </w:p>
    <w:p w14:paraId="69BFC245" w14:textId="77777777" w:rsidR="00A623B7" w:rsidRPr="00B25F09" w:rsidRDefault="00A623B7" w:rsidP="002613C9"/>
    <w:p w14:paraId="7C8CADD3" w14:textId="5223E711" w:rsidR="009D1A86" w:rsidRDefault="000A51E8" w:rsidP="007F17FE">
      <w:pPr>
        <w:outlineLvl w:val="0"/>
      </w:pPr>
      <w:r>
        <w:t>Pogodba</w:t>
      </w:r>
      <w:r w:rsidR="00A623B7" w:rsidRPr="00B25F09">
        <w:t xml:space="preserve"> ostane v veljavi do izteka roka iz prejšnjega odstavka.</w:t>
      </w:r>
    </w:p>
    <w:p w14:paraId="0B53F0EA" w14:textId="631D2FDA" w:rsidR="00784C84" w:rsidRDefault="00784C84" w:rsidP="007F17FE">
      <w:pPr>
        <w:outlineLvl w:val="0"/>
      </w:pPr>
    </w:p>
    <w:p w14:paraId="71C1AA04" w14:textId="4B914C65" w:rsidR="00784C84" w:rsidRPr="00B25F09" w:rsidRDefault="00784C84" w:rsidP="007F17FE">
      <w:pPr>
        <w:outlineLvl w:val="0"/>
      </w:pPr>
      <w:r w:rsidRPr="00B25F09">
        <w:t>Izvajalec se obvezuje</w:t>
      </w:r>
      <w:r>
        <w:t xml:space="preserve"> pričeti z izvajanjem posamezne obnove ali nadgradnje po uvedbi v delo za posamezno obnovo ali nadgradnjo in jo dokončati v roku, ki </w:t>
      </w:r>
      <w:r w:rsidR="00701EBE">
        <w:t xml:space="preserve">bo določen v posamezni izvedbeni pogodbi.  </w:t>
      </w:r>
    </w:p>
    <w:p w14:paraId="3BF572E9" w14:textId="68CDFEDF" w:rsidR="002613C9" w:rsidRDefault="002613C9" w:rsidP="002613C9">
      <w:pPr>
        <w:rPr>
          <w:b/>
        </w:rPr>
      </w:pPr>
    </w:p>
    <w:p w14:paraId="2C2CC2E6" w14:textId="6B83B707" w:rsidR="00784C84" w:rsidRPr="00AA263E" w:rsidRDefault="00784C84" w:rsidP="00A4696A">
      <w:pPr>
        <w:rPr>
          <w:rFonts w:cs="Arial"/>
          <w:szCs w:val="24"/>
        </w:rPr>
      </w:pPr>
      <w:r w:rsidRPr="00AA263E">
        <w:rPr>
          <w:rFonts w:cs="Arial"/>
          <w:szCs w:val="24"/>
        </w:rPr>
        <w:t xml:space="preserve">V primeru iz prejšnjega odstavka se  obdobje, za katerega se sklepa ta pogodba lahko podaljša za čas in izključno v obsegu izvajanja vzdrževanja obnovljene ali nadgrajene postaje ali postajališča, ki je bila predmet </w:t>
      </w:r>
      <w:r w:rsidR="00701EBE">
        <w:rPr>
          <w:rFonts w:cs="Arial"/>
          <w:szCs w:val="24"/>
        </w:rPr>
        <w:t>izvedbene pogodbe</w:t>
      </w:r>
      <w:r w:rsidRPr="00AA263E">
        <w:rPr>
          <w:rFonts w:cs="Arial"/>
          <w:szCs w:val="24"/>
        </w:rPr>
        <w:t>. V tem primeru bodo pogodbene strank</w:t>
      </w:r>
      <w:r w:rsidR="00911BCB" w:rsidRPr="00AA263E">
        <w:rPr>
          <w:rFonts w:cs="Arial"/>
          <w:szCs w:val="24"/>
        </w:rPr>
        <w:t>e sklenile aneks k tej pogodbi, s katerim bodo dogovorile podaljšanje obdobja in morebitne druge obveznosti.</w:t>
      </w:r>
    </w:p>
    <w:p w14:paraId="524626D7" w14:textId="77777777" w:rsidR="00893924" w:rsidRPr="00B25F09" w:rsidRDefault="00893924" w:rsidP="00A4696A"/>
    <w:p w14:paraId="684CE9E8" w14:textId="77777777" w:rsidR="00A4696A" w:rsidRPr="00B25F09" w:rsidRDefault="007C052F" w:rsidP="007F17FE">
      <w:pPr>
        <w:outlineLvl w:val="0"/>
        <w:rPr>
          <w:b/>
        </w:rPr>
      </w:pPr>
      <w:r w:rsidRPr="00B25F09">
        <w:rPr>
          <w:b/>
        </w:rPr>
        <w:t>V</w:t>
      </w:r>
      <w:r w:rsidR="00A4696A" w:rsidRPr="00B25F09">
        <w:rPr>
          <w:b/>
        </w:rPr>
        <w:t>rednost</w:t>
      </w:r>
      <w:r w:rsidRPr="00B25F09">
        <w:rPr>
          <w:b/>
        </w:rPr>
        <w:t xml:space="preserve"> </w:t>
      </w:r>
      <w:r w:rsidR="000A51E8">
        <w:rPr>
          <w:b/>
        </w:rPr>
        <w:t>pogodbe</w:t>
      </w:r>
    </w:p>
    <w:p w14:paraId="69B66762" w14:textId="77777777" w:rsidR="00A4696A" w:rsidRPr="00B25F09" w:rsidRDefault="00A4696A" w:rsidP="00196517">
      <w:pPr>
        <w:numPr>
          <w:ilvl w:val="0"/>
          <w:numId w:val="12"/>
        </w:numPr>
        <w:jc w:val="left"/>
        <w:rPr>
          <w:b/>
        </w:rPr>
      </w:pPr>
      <w:r w:rsidRPr="00B25F09">
        <w:rPr>
          <w:b/>
        </w:rPr>
        <w:t>člen</w:t>
      </w:r>
    </w:p>
    <w:p w14:paraId="15A90F58" w14:textId="5ED47E19" w:rsidR="00A4696A" w:rsidRDefault="007C052F" w:rsidP="00A4696A">
      <w:r w:rsidRPr="00B25F09">
        <w:rPr>
          <w:bCs/>
        </w:rPr>
        <w:t>Okvirna v</w:t>
      </w:r>
      <w:r w:rsidR="00D70E0D" w:rsidRPr="00B25F09">
        <w:rPr>
          <w:bCs/>
        </w:rPr>
        <w:t xml:space="preserve">rednost del </w:t>
      </w:r>
      <w:r w:rsidR="003E2B3B">
        <w:rPr>
          <w:bCs/>
        </w:rPr>
        <w:t xml:space="preserve">za </w:t>
      </w:r>
      <w:r w:rsidR="003E2B3B">
        <w:t>podporo</w:t>
      </w:r>
      <w:r w:rsidR="003E2B3B" w:rsidRPr="00B25F09">
        <w:t xml:space="preserve"> izvajanju vzdrževanja </w:t>
      </w:r>
      <w:r w:rsidR="00B22DBB" w:rsidRPr="00B25F09">
        <w:rPr>
          <w:bCs/>
        </w:rPr>
        <w:t xml:space="preserve">za čas trajanja </w:t>
      </w:r>
      <w:r w:rsidR="002C5EDF">
        <w:rPr>
          <w:bCs/>
        </w:rPr>
        <w:t>te</w:t>
      </w:r>
      <w:r w:rsidR="007E3F02" w:rsidRPr="00B25F09">
        <w:rPr>
          <w:bCs/>
        </w:rPr>
        <w:t xml:space="preserve"> </w:t>
      </w:r>
      <w:r w:rsidR="000A51E8">
        <w:rPr>
          <w:bCs/>
        </w:rPr>
        <w:t>pogodbe</w:t>
      </w:r>
      <w:r w:rsidR="007E3F02" w:rsidRPr="00B25F09">
        <w:rPr>
          <w:bCs/>
        </w:rPr>
        <w:t xml:space="preserve"> </w:t>
      </w:r>
      <w:r w:rsidR="00A4696A" w:rsidRPr="00B25F09">
        <w:rPr>
          <w:bCs/>
        </w:rPr>
        <w:t>na osnovi ponudbe izvajalca št. ____ z dne_____</w:t>
      </w:r>
      <w:r w:rsidR="00A4696A" w:rsidRPr="00B25F09">
        <w:t xml:space="preserve">znaša: </w:t>
      </w:r>
    </w:p>
    <w:p w14:paraId="353BE2A4" w14:textId="77777777" w:rsidR="003958B8" w:rsidRPr="00B25F09" w:rsidRDefault="003958B8" w:rsidP="00A4696A"/>
    <w:tbl>
      <w:tblPr>
        <w:tblW w:w="8712" w:type="dxa"/>
        <w:tblInd w:w="468" w:type="dxa"/>
        <w:tblLayout w:type="fixed"/>
        <w:tblLook w:val="0000" w:firstRow="0" w:lastRow="0" w:firstColumn="0" w:lastColumn="0" w:noHBand="0" w:noVBand="0"/>
      </w:tblPr>
      <w:tblGrid>
        <w:gridCol w:w="4885"/>
        <w:gridCol w:w="2977"/>
        <w:gridCol w:w="850"/>
      </w:tblGrid>
      <w:tr w:rsidR="002B2DDB" w:rsidRPr="00B25F09" w14:paraId="5DE3D6BA" w14:textId="77777777" w:rsidTr="00275E6B">
        <w:tc>
          <w:tcPr>
            <w:tcW w:w="4885" w:type="dxa"/>
            <w:vAlign w:val="center"/>
          </w:tcPr>
          <w:p w14:paraId="34BD2ECF" w14:textId="77777777" w:rsidR="002B2DDB" w:rsidRPr="00E92C99" w:rsidRDefault="002B2DDB" w:rsidP="00D315F8">
            <w:pPr>
              <w:jc w:val="right"/>
              <w:rPr>
                <w:i/>
                <w:u w:val="single"/>
              </w:rPr>
            </w:pPr>
            <w:r w:rsidRPr="00E92C99">
              <w:rPr>
                <w:i/>
                <w:u w:val="single"/>
              </w:rPr>
              <w:t xml:space="preserve">vrednost iz tabele </w:t>
            </w:r>
            <w:r w:rsidR="00D315F8" w:rsidRPr="00E92C99">
              <w:rPr>
                <w:i/>
                <w:u w:val="single"/>
              </w:rPr>
              <w:t>5</w:t>
            </w:r>
            <w:r w:rsidRPr="00E92C99">
              <w:rPr>
                <w:i/>
                <w:u w:val="single"/>
              </w:rPr>
              <w:t>a (brez DDV):</w:t>
            </w:r>
          </w:p>
        </w:tc>
        <w:tc>
          <w:tcPr>
            <w:tcW w:w="2977" w:type="dxa"/>
            <w:tcBorders>
              <w:top w:val="single" w:sz="2" w:space="0" w:color="auto"/>
              <w:left w:val="single" w:sz="2" w:space="0" w:color="auto"/>
              <w:bottom w:val="single" w:sz="2" w:space="0" w:color="auto"/>
              <w:right w:val="single" w:sz="2" w:space="0" w:color="auto"/>
            </w:tcBorders>
            <w:vAlign w:val="center"/>
          </w:tcPr>
          <w:p w14:paraId="58B978F0" w14:textId="77777777" w:rsidR="002B2DDB" w:rsidRPr="00E92C99" w:rsidRDefault="002B2DDB" w:rsidP="001241DC">
            <w:pPr>
              <w:pStyle w:val="Telobesedila2"/>
              <w:jc w:val="right"/>
              <w:rPr>
                <w:rFonts w:ascii="Times New Roman" w:hAnsi="Times New Roman"/>
                <w:b/>
              </w:rPr>
            </w:pPr>
          </w:p>
        </w:tc>
        <w:tc>
          <w:tcPr>
            <w:tcW w:w="850" w:type="dxa"/>
            <w:tcBorders>
              <w:left w:val="nil"/>
            </w:tcBorders>
            <w:vAlign w:val="center"/>
          </w:tcPr>
          <w:p w14:paraId="5E6182CD" w14:textId="77777777" w:rsidR="002B2DDB" w:rsidRPr="00E92C99" w:rsidRDefault="002B2DDB" w:rsidP="001241DC">
            <w:pPr>
              <w:pStyle w:val="Telobesedila2"/>
              <w:rPr>
                <w:rFonts w:ascii="Times New Roman" w:hAnsi="Times New Roman"/>
                <w:b/>
              </w:rPr>
            </w:pPr>
            <w:r w:rsidRPr="00E92C99">
              <w:rPr>
                <w:rFonts w:ascii="Times New Roman" w:hAnsi="Times New Roman"/>
              </w:rPr>
              <w:t>EUR</w:t>
            </w:r>
          </w:p>
        </w:tc>
      </w:tr>
      <w:tr w:rsidR="002B2DDB" w:rsidRPr="00B25F09" w14:paraId="39D73C4D" w14:textId="77777777" w:rsidTr="00275E6B">
        <w:tc>
          <w:tcPr>
            <w:tcW w:w="4885" w:type="dxa"/>
            <w:vAlign w:val="center"/>
          </w:tcPr>
          <w:p w14:paraId="08B178C3" w14:textId="77777777" w:rsidR="002B2DDB" w:rsidRPr="00E92C99" w:rsidRDefault="002B2DDB" w:rsidP="001241DC">
            <w:pPr>
              <w:jc w:val="right"/>
              <w:rPr>
                <w:i/>
                <w:u w:val="single"/>
              </w:rPr>
            </w:pPr>
            <w:r w:rsidRPr="00E92C99">
              <w:rPr>
                <w:i/>
                <w:u w:val="single"/>
              </w:rPr>
              <w:t>vrednost brez DDV:</w:t>
            </w:r>
          </w:p>
        </w:tc>
        <w:tc>
          <w:tcPr>
            <w:tcW w:w="2977" w:type="dxa"/>
            <w:tcBorders>
              <w:top w:val="single" w:sz="2" w:space="0" w:color="auto"/>
              <w:left w:val="single" w:sz="2" w:space="0" w:color="auto"/>
              <w:bottom w:val="single" w:sz="2" w:space="0" w:color="auto"/>
              <w:right w:val="single" w:sz="2" w:space="0" w:color="auto"/>
            </w:tcBorders>
            <w:vAlign w:val="center"/>
          </w:tcPr>
          <w:p w14:paraId="1B72867E" w14:textId="77777777" w:rsidR="002B2DDB" w:rsidRPr="00E92C99" w:rsidRDefault="002B2DDB" w:rsidP="001241DC">
            <w:pPr>
              <w:pStyle w:val="Telobesedila2"/>
              <w:jc w:val="right"/>
              <w:rPr>
                <w:rFonts w:ascii="Times New Roman" w:hAnsi="Times New Roman"/>
                <w:b/>
              </w:rPr>
            </w:pPr>
          </w:p>
        </w:tc>
        <w:tc>
          <w:tcPr>
            <w:tcW w:w="850" w:type="dxa"/>
            <w:tcBorders>
              <w:left w:val="nil"/>
            </w:tcBorders>
            <w:vAlign w:val="center"/>
          </w:tcPr>
          <w:p w14:paraId="139E455A" w14:textId="77777777" w:rsidR="002B2DDB" w:rsidRPr="00E92C99" w:rsidRDefault="002B2DDB" w:rsidP="001241DC">
            <w:pPr>
              <w:pStyle w:val="Telobesedila2"/>
              <w:rPr>
                <w:rFonts w:ascii="Times New Roman" w:hAnsi="Times New Roman"/>
                <w:b/>
              </w:rPr>
            </w:pPr>
            <w:r w:rsidRPr="00E92C99">
              <w:rPr>
                <w:rFonts w:ascii="Times New Roman" w:hAnsi="Times New Roman"/>
              </w:rPr>
              <w:t>EUR</w:t>
            </w:r>
          </w:p>
        </w:tc>
      </w:tr>
      <w:tr w:rsidR="002B2DDB" w:rsidRPr="00B25F09" w14:paraId="20F288A3" w14:textId="77777777" w:rsidTr="00275E6B">
        <w:tc>
          <w:tcPr>
            <w:tcW w:w="4885" w:type="dxa"/>
            <w:vAlign w:val="center"/>
          </w:tcPr>
          <w:p w14:paraId="11312F11" w14:textId="77777777" w:rsidR="002B2DDB" w:rsidRPr="00E92C99" w:rsidRDefault="002B2DDB" w:rsidP="001241DC">
            <w:pPr>
              <w:jc w:val="right"/>
            </w:pPr>
            <w:r w:rsidRPr="00E92C99">
              <w:rPr>
                <w:i/>
                <w:u w:val="single"/>
              </w:rPr>
              <w:t>davek na dodano vrednost (DDV)</w:t>
            </w:r>
          </w:p>
        </w:tc>
        <w:tc>
          <w:tcPr>
            <w:tcW w:w="2977" w:type="dxa"/>
            <w:tcBorders>
              <w:top w:val="single" w:sz="2" w:space="0" w:color="auto"/>
              <w:left w:val="single" w:sz="2" w:space="0" w:color="auto"/>
              <w:bottom w:val="single" w:sz="2" w:space="0" w:color="auto"/>
              <w:right w:val="single" w:sz="2" w:space="0" w:color="auto"/>
            </w:tcBorders>
            <w:vAlign w:val="center"/>
          </w:tcPr>
          <w:p w14:paraId="26E75188" w14:textId="77777777" w:rsidR="002B2DDB" w:rsidRPr="00E92C99" w:rsidRDefault="002B2DDB" w:rsidP="001241DC">
            <w:pPr>
              <w:pStyle w:val="Telobesedila2"/>
              <w:jc w:val="right"/>
              <w:rPr>
                <w:rFonts w:ascii="Times New Roman" w:hAnsi="Times New Roman"/>
                <w:b/>
              </w:rPr>
            </w:pPr>
          </w:p>
        </w:tc>
        <w:tc>
          <w:tcPr>
            <w:tcW w:w="850" w:type="dxa"/>
            <w:tcBorders>
              <w:left w:val="nil"/>
            </w:tcBorders>
            <w:vAlign w:val="center"/>
          </w:tcPr>
          <w:p w14:paraId="132F8448" w14:textId="77777777" w:rsidR="002B2DDB" w:rsidRPr="00E92C99" w:rsidRDefault="002B2DDB" w:rsidP="001241DC">
            <w:pPr>
              <w:pStyle w:val="Telobesedila2"/>
              <w:rPr>
                <w:rFonts w:ascii="Times New Roman" w:hAnsi="Times New Roman"/>
              </w:rPr>
            </w:pPr>
          </w:p>
        </w:tc>
      </w:tr>
      <w:tr w:rsidR="002B2DDB" w:rsidRPr="00B25F09" w14:paraId="3A1D883D" w14:textId="77777777" w:rsidTr="00275E6B">
        <w:tc>
          <w:tcPr>
            <w:tcW w:w="4885" w:type="dxa"/>
            <w:vAlign w:val="center"/>
          </w:tcPr>
          <w:p w14:paraId="13709DD3" w14:textId="7314EB2E" w:rsidR="002B2DDB" w:rsidRPr="00E92C99" w:rsidRDefault="002B2DDB" w:rsidP="001241DC">
            <w:pPr>
              <w:jc w:val="right"/>
            </w:pPr>
            <w:r w:rsidRPr="00E92C99">
              <w:rPr>
                <w:b/>
                <w:i/>
              </w:rPr>
              <w:lastRenderedPageBreak/>
              <w:t>SKUPAJ vrednost:</w:t>
            </w:r>
          </w:p>
        </w:tc>
        <w:tc>
          <w:tcPr>
            <w:tcW w:w="2977" w:type="dxa"/>
            <w:tcBorders>
              <w:top w:val="single" w:sz="2" w:space="0" w:color="auto"/>
              <w:left w:val="single" w:sz="2" w:space="0" w:color="auto"/>
              <w:bottom w:val="single" w:sz="2" w:space="0" w:color="auto"/>
              <w:right w:val="single" w:sz="2" w:space="0" w:color="auto"/>
            </w:tcBorders>
            <w:vAlign w:val="center"/>
          </w:tcPr>
          <w:p w14:paraId="62635B80" w14:textId="77777777" w:rsidR="002B2DDB" w:rsidRPr="00E92C99" w:rsidRDefault="002B2DDB" w:rsidP="001241DC">
            <w:pPr>
              <w:pStyle w:val="Telobesedila2"/>
              <w:jc w:val="right"/>
              <w:rPr>
                <w:rFonts w:ascii="Times New Roman" w:hAnsi="Times New Roman"/>
                <w:b/>
              </w:rPr>
            </w:pPr>
          </w:p>
        </w:tc>
        <w:tc>
          <w:tcPr>
            <w:tcW w:w="850" w:type="dxa"/>
            <w:tcBorders>
              <w:left w:val="nil"/>
            </w:tcBorders>
            <w:vAlign w:val="center"/>
          </w:tcPr>
          <w:p w14:paraId="18BA3204" w14:textId="77777777" w:rsidR="002B2DDB" w:rsidRPr="00E92C99" w:rsidRDefault="002B2DDB" w:rsidP="001241DC">
            <w:pPr>
              <w:pStyle w:val="Telobesedila2"/>
              <w:rPr>
                <w:rFonts w:ascii="Times New Roman" w:hAnsi="Times New Roman"/>
                <w:b/>
              </w:rPr>
            </w:pPr>
            <w:r w:rsidRPr="00E92C99">
              <w:rPr>
                <w:rFonts w:ascii="Times New Roman" w:hAnsi="Times New Roman"/>
                <w:b/>
              </w:rPr>
              <w:t>EUR</w:t>
            </w:r>
          </w:p>
        </w:tc>
      </w:tr>
    </w:tbl>
    <w:p w14:paraId="1A005C43" w14:textId="77777777" w:rsidR="00A4696A" w:rsidRPr="00B25F09" w:rsidRDefault="00A4696A" w:rsidP="00A4696A">
      <w:pPr>
        <w:rPr>
          <w:i/>
        </w:rPr>
      </w:pPr>
      <w:r w:rsidRPr="00B25F09">
        <w:rPr>
          <w:i/>
        </w:rPr>
        <w:tab/>
      </w:r>
    </w:p>
    <w:p w14:paraId="1AE0307D" w14:textId="77777777" w:rsidR="00A4696A" w:rsidRPr="00B25F09" w:rsidRDefault="00A4696A" w:rsidP="00A4696A">
      <w:pPr>
        <w:rPr>
          <w:i/>
        </w:rPr>
      </w:pPr>
      <w:r w:rsidRPr="00B25F09">
        <w:rPr>
          <w:i/>
        </w:rPr>
        <w:t>(z besedo: ……………………………………………………………….__/00 EUR),</w:t>
      </w:r>
    </w:p>
    <w:p w14:paraId="37B4376C" w14:textId="77777777" w:rsidR="00E92C99" w:rsidRDefault="00E92C99" w:rsidP="00E92C99">
      <w:r w:rsidRPr="00B25F09">
        <w:t xml:space="preserve">Okvirna vrednost je določena glede na s strani izvajalca garantiran maksimalen nivo odpovedi opreme in delov ter predviden obseg storitev preventivnega in korektivnega vzdrževanja, kot izhaja iz tabele </w:t>
      </w:r>
      <w:r>
        <w:t>5</w:t>
      </w:r>
      <w:r w:rsidRPr="00B25F09">
        <w:t xml:space="preserve">a in </w:t>
      </w:r>
      <w:r>
        <w:t>5</w:t>
      </w:r>
      <w:r w:rsidRPr="00B25F09">
        <w:t xml:space="preserve">b </w:t>
      </w:r>
      <w:r>
        <w:t xml:space="preserve">dokumenta </w:t>
      </w:r>
      <w:r w:rsidRPr="00B25F09">
        <w:t>Podpora vzdrževanju</w:t>
      </w:r>
      <w:r>
        <w:t>.</w:t>
      </w:r>
    </w:p>
    <w:p w14:paraId="25B0DD17" w14:textId="77777777" w:rsidR="00A4696A" w:rsidRPr="00B25F09" w:rsidRDefault="00A4696A" w:rsidP="00A4696A"/>
    <w:p w14:paraId="6505D2A3" w14:textId="63B93981" w:rsidR="00E92C99" w:rsidRDefault="0076492F" w:rsidP="00E92C99">
      <w:r w:rsidRPr="0076492F">
        <w:rPr>
          <w:bCs/>
        </w:rPr>
        <w:t>Skupni okvirni strošek</w:t>
      </w:r>
      <w:r w:rsidR="00385F0A">
        <w:rPr>
          <w:bCs/>
        </w:rPr>
        <w:t xml:space="preserve"> nadgradnje ali obnove</w:t>
      </w:r>
      <w:r w:rsidRPr="0076492F">
        <w:rPr>
          <w:bCs/>
        </w:rPr>
        <w:t xml:space="preserve"> ene postaje in postajališča</w:t>
      </w:r>
      <w:r w:rsidR="00E92C99" w:rsidRPr="00E92C99">
        <w:rPr>
          <w:bCs/>
        </w:rPr>
        <w:t xml:space="preserve"> </w:t>
      </w:r>
      <w:r w:rsidR="00E92C99">
        <w:rPr>
          <w:bCs/>
        </w:rPr>
        <w:t>te</w:t>
      </w:r>
      <w:r w:rsidR="00E92C99" w:rsidRPr="00B25F09">
        <w:rPr>
          <w:bCs/>
        </w:rPr>
        <w:t xml:space="preserve"> </w:t>
      </w:r>
      <w:r w:rsidR="00E92C99">
        <w:rPr>
          <w:bCs/>
        </w:rPr>
        <w:t>pogodbe</w:t>
      </w:r>
      <w:r w:rsidR="00E92C99" w:rsidRPr="00B25F09">
        <w:rPr>
          <w:bCs/>
        </w:rPr>
        <w:t xml:space="preserve"> na osnovi ponudbe izvajalca št. ____ z dne_____</w:t>
      </w:r>
      <w:r w:rsidR="00E92C99" w:rsidRPr="00B25F09">
        <w:t xml:space="preserve">znaša: </w:t>
      </w:r>
    </w:p>
    <w:p w14:paraId="2B6E9A1F" w14:textId="77777777" w:rsidR="00E92C99" w:rsidRPr="00B25F09" w:rsidRDefault="00E92C99" w:rsidP="00E92C99"/>
    <w:tbl>
      <w:tblPr>
        <w:tblW w:w="8712" w:type="dxa"/>
        <w:tblInd w:w="468" w:type="dxa"/>
        <w:tblLayout w:type="fixed"/>
        <w:tblLook w:val="0000" w:firstRow="0" w:lastRow="0" w:firstColumn="0" w:lastColumn="0" w:noHBand="0" w:noVBand="0"/>
      </w:tblPr>
      <w:tblGrid>
        <w:gridCol w:w="4885"/>
        <w:gridCol w:w="2977"/>
        <w:gridCol w:w="850"/>
      </w:tblGrid>
      <w:tr w:rsidR="00E92C99" w:rsidRPr="00B25F09" w14:paraId="2CBB28C7" w14:textId="77777777" w:rsidTr="00496A26">
        <w:tc>
          <w:tcPr>
            <w:tcW w:w="4885" w:type="dxa"/>
            <w:vAlign w:val="center"/>
          </w:tcPr>
          <w:p w14:paraId="4D1B681C" w14:textId="3A7C98D9" w:rsidR="00E92C99" w:rsidRPr="00E92C99" w:rsidRDefault="00E92C99" w:rsidP="00496A26">
            <w:pPr>
              <w:jc w:val="right"/>
              <w:rPr>
                <w:i/>
                <w:u w:val="single"/>
              </w:rPr>
            </w:pPr>
            <w:r w:rsidRPr="00E92C99">
              <w:rPr>
                <w:i/>
                <w:u w:val="single"/>
              </w:rPr>
              <w:t xml:space="preserve">vrednost iz tabele </w:t>
            </w:r>
            <w:r>
              <w:rPr>
                <w:i/>
                <w:u w:val="single"/>
              </w:rPr>
              <w:t>4</w:t>
            </w:r>
            <w:r w:rsidRPr="00E92C99">
              <w:rPr>
                <w:i/>
                <w:u w:val="single"/>
              </w:rPr>
              <w:t xml:space="preserve"> (brez DDV):</w:t>
            </w:r>
          </w:p>
        </w:tc>
        <w:tc>
          <w:tcPr>
            <w:tcW w:w="2977" w:type="dxa"/>
            <w:tcBorders>
              <w:top w:val="single" w:sz="2" w:space="0" w:color="auto"/>
              <w:left w:val="single" w:sz="2" w:space="0" w:color="auto"/>
              <w:bottom w:val="single" w:sz="2" w:space="0" w:color="auto"/>
              <w:right w:val="single" w:sz="2" w:space="0" w:color="auto"/>
            </w:tcBorders>
            <w:vAlign w:val="center"/>
          </w:tcPr>
          <w:p w14:paraId="2F75D3A3" w14:textId="77777777" w:rsidR="00E92C99" w:rsidRPr="00E92C99" w:rsidRDefault="00E92C99" w:rsidP="00496A26">
            <w:pPr>
              <w:pStyle w:val="Telobesedila2"/>
              <w:jc w:val="right"/>
              <w:rPr>
                <w:rFonts w:ascii="Times New Roman" w:hAnsi="Times New Roman"/>
                <w:b/>
              </w:rPr>
            </w:pPr>
          </w:p>
        </w:tc>
        <w:tc>
          <w:tcPr>
            <w:tcW w:w="850" w:type="dxa"/>
            <w:tcBorders>
              <w:left w:val="nil"/>
            </w:tcBorders>
            <w:vAlign w:val="center"/>
          </w:tcPr>
          <w:p w14:paraId="5644E968" w14:textId="77777777" w:rsidR="00E92C99" w:rsidRPr="00E92C99" w:rsidRDefault="00E92C99" w:rsidP="00496A26">
            <w:pPr>
              <w:pStyle w:val="Telobesedila2"/>
              <w:rPr>
                <w:rFonts w:ascii="Times New Roman" w:hAnsi="Times New Roman"/>
                <w:b/>
              </w:rPr>
            </w:pPr>
            <w:r w:rsidRPr="00E92C99">
              <w:rPr>
                <w:rFonts w:ascii="Times New Roman" w:hAnsi="Times New Roman"/>
              </w:rPr>
              <w:t>EUR</w:t>
            </w:r>
          </w:p>
        </w:tc>
      </w:tr>
      <w:tr w:rsidR="00E92C99" w:rsidRPr="00B25F09" w14:paraId="2CBE6BD8" w14:textId="77777777" w:rsidTr="00496A26">
        <w:tc>
          <w:tcPr>
            <w:tcW w:w="4885" w:type="dxa"/>
            <w:vAlign w:val="center"/>
          </w:tcPr>
          <w:p w14:paraId="231826A6" w14:textId="77777777" w:rsidR="00E92C99" w:rsidRPr="00E92C99" w:rsidRDefault="00E92C99" w:rsidP="00496A26">
            <w:pPr>
              <w:jc w:val="right"/>
              <w:rPr>
                <w:i/>
                <w:u w:val="single"/>
              </w:rPr>
            </w:pPr>
            <w:r w:rsidRPr="00E92C99">
              <w:rPr>
                <w:i/>
                <w:u w:val="single"/>
              </w:rPr>
              <w:t>vrednost brez DDV:</w:t>
            </w:r>
          </w:p>
        </w:tc>
        <w:tc>
          <w:tcPr>
            <w:tcW w:w="2977" w:type="dxa"/>
            <w:tcBorders>
              <w:top w:val="single" w:sz="2" w:space="0" w:color="auto"/>
              <w:left w:val="single" w:sz="2" w:space="0" w:color="auto"/>
              <w:bottom w:val="single" w:sz="2" w:space="0" w:color="auto"/>
              <w:right w:val="single" w:sz="2" w:space="0" w:color="auto"/>
            </w:tcBorders>
            <w:vAlign w:val="center"/>
          </w:tcPr>
          <w:p w14:paraId="708F654D" w14:textId="77777777" w:rsidR="00E92C99" w:rsidRPr="00E92C99" w:rsidRDefault="00E92C99" w:rsidP="00496A26">
            <w:pPr>
              <w:pStyle w:val="Telobesedila2"/>
              <w:jc w:val="right"/>
              <w:rPr>
                <w:rFonts w:ascii="Times New Roman" w:hAnsi="Times New Roman"/>
                <w:b/>
              </w:rPr>
            </w:pPr>
          </w:p>
        </w:tc>
        <w:tc>
          <w:tcPr>
            <w:tcW w:w="850" w:type="dxa"/>
            <w:tcBorders>
              <w:left w:val="nil"/>
            </w:tcBorders>
            <w:vAlign w:val="center"/>
          </w:tcPr>
          <w:p w14:paraId="482E2140" w14:textId="77777777" w:rsidR="00E92C99" w:rsidRPr="00E92C99" w:rsidRDefault="00E92C99" w:rsidP="00496A26">
            <w:pPr>
              <w:pStyle w:val="Telobesedila2"/>
              <w:rPr>
                <w:rFonts w:ascii="Times New Roman" w:hAnsi="Times New Roman"/>
                <w:b/>
              </w:rPr>
            </w:pPr>
            <w:r w:rsidRPr="00E92C99">
              <w:rPr>
                <w:rFonts w:ascii="Times New Roman" w:hAnsi="Times New Roman"/>
              </w:rPr>
              <w:t>EUR</w:t>
            </w:r>
          </w:p>
        </w:tc>
      </w:tr>
      <w:tr w:rsidR="00E92C99" w:rsidRPr="00B25F09" w14:paraId="759E3367" w14:textId="77777777" w:rsidTr="00496A26">
        <w:tc>
          <w:tcPr>
            <w:tcW w:w="4885" w:type="dxa"/>
            <w:vAlign w:val="center"/>
          </w:tcPr>
          <w:p w14:paraId="203BFDE9" w14:textId="77777777" w:rsidR="00E92C99" w:rsidRPr="00E92C99" w:rsidRDefault="00E92C99" w:rsidP="00496A26">
            <w:pPr>
              <w:jc w:val="right"/>
            </w:pPr>
            <w:r w:rsidRPr="00E92C99">
              <w:rPr>
                <w:i/>
                <w:u w:val="single"/>
              </w:rPr>
              <w:t>davek na dodano vrednost (DDV)</w:t>
            </w:r>
          </w:p>
        </w:tc>
        <w:tc>
          <w:tcPr>
            <w:tcW w:w="2977" w:type="dxa"/>
            <w:tcBorders>
              <w:top w:val="single" w:sz="2" w:space="0" w:color="auto"/>
              <w:left w:val="single" w:sz="2" w:space="0" w:color="auto"/>
              <w:bottom w:val="single" w:sz="2" w:space="0" w:color="auto"/>
              <w:right w:val="single" w:sz="2" w:space="0" w:color="auto"/>
            </w:tcBorders>
            <w:vAlign w:val="center"/>
          </w:tcPr>
          <w:p w14:paraId="38888F37" w14:textId="77777777" w:rsidR="00E92C99" w:rsidRPr="00E92C99" w:rsidRDefault="00E92C99" w:rsidP="00496A26">
            <w:pPr>
              <w:pStyle w:val="Telobesedila2"/>
              <w:jc w:val="right"/>
              <w:rPr>
                <w:rFonts w:ascii="Times New Roman" w:hAnsi="Times New Roman"/>
                <w:b/>
              </w:rPr>
            </w:pPr>
          </w:p>
        </w:tc>
        <w:tc>
          <w:tcPr>
            <w:tcW w:w="850" w:type="dxa"/>
            <w:tcBorders>
              <w:left w:val="nil"/>
            </w:tcBorders>
            <w:vAlign w:val="center"/>
          </w:tcPr>
          <w:p w14:paraId="69EAF3F7" w14:textId="77777777" w:rsidR="00E92C99" w:rsidRPr="00E92C99" w:rsidRDefault="00E92C99" w:rsidP="00496A26">
            <w:pPr>
              <w:pStyle w:val="Telobesedila2"/>
              <w:rPr>
                <w:rFonts w:ascii="Times New Roman" w:hAnsi="Times New Roman"/>
              </w:rPr>
            </w:pPr>
          </w:p>
        </w:tc>
      </w:tr>
      <w:tr w:rsidR="00E92C99" w:rsidRPr="00B25F09" w14:paraId="72CD7AF4" w14:textId="77777777" w:rsidTr="00496A26">
        <w:tc>
          <w:tcPr>
            <w:tcW w:w="4885" w:type="dxa"/>
            <w:vAlign w:val="center"/>
          </w:tcPr>
          <w:p w14:paraId="5126ED1B" w14:textId="77777777" w:rsidR="00E92C99" w:rsidRPr="00E92C99" w:rsidRDefault="00E92C99" w:rsidP="00496A26">
            <w:pPr>
              <w:jc w:val="right"/>
            </w:pPr>
            <w:r w:rsidRPr="00E92C99">
              <w:rPr>
                <w:b/>
                <w:i/>
              </w:rPr>
              <w:t>SKUPAJ vrednost:</w:t>
            </w:r>
          </w:p>
        </w:tc>
        <w:tc>
          <w:tcPr>
            <w:tcW w:w="2977" w:type="dxa"/>
            <w:tcBorders>
              <w:top w:val="single" w:sz="2" w:space="0" w:color="auto"/>
              <w:left w:val="single" w:sz="2" w:space="0" w:color="auto"/>
              <w:bottom w:val="single" w:sz="2" w:space="0" w:color="auto"/>
              <w:right w:val="single" w:sz="2" w:space="0" w:color="auto"/>
            </w:tcBorders>
            <w:vAlign w:val="center"/>
          </w:tcPr>
          <w:p w14:paraId="5D62F3DB" w14:textId="77777777" w:rsidR="00E92C99" w:rsidRPr="00E92C99" w:rsidRDefault="00E92C99" w:rsidP="00496A26">
            <w:pPr>
              <w:pStyle w:val="Telobesedila2"/>
              <w:jc w:val="right"/>
              <w:rPr>
                <w:rFonts w:ascii="Times New Roman" w:hAnsi="Times New Roman"/>
                <w:b/>
              </w:rPr>
            </w:pPr>
          </w:p>
        </w:tc>
        <w:tc>
          <w:tcPr>
            <w:tcW w:w="850" w:type="dxa"/>
            <w:tcBorders>
              <w:left w:val="nil"/>
            </w:tcBorders>
            <w:vAlign w:val="center"/>
          </w:tcPr>
          <w:p w14:paraId="38320A9A" w14:textId="77777777" w:rsidR="00E92C99" w:rsidRPr="00E92C99" w:rsidRDefault="00E92C99" w:rsidP="00496A26">
            <w:pPr>
              <w:pStyle w:val="Telobesedila2"/>
              <w:rPr>
                <w:rFonts w:ascii="Times New Roman" w:hAnsi="Times New Roman"/>
                <w:b/>
              </w:rPr>
            </w:pPr>
            <w:r w:rsidRPr="00E92C99">
              <w:rPr>
                <w:rFonts w:ascii="Times New Roman" w:hAnsi="Times New Roman"/>
                <w:b/>
              </w:rPr>
              <w:t>EUR</w:t>
            </w:r>
          </w:p>
        </w:tc>
      </w:tr>
    </w:tbl>
    <w:p w14:paraId="4FF2C7A5" w14:textId="77777777" w:rsidR="00E92C99" w:rsidRPr="00B25F09" w:rsidRDefault="00E92C99" w:rsidP="00E92C99">
      <w:pPr>
        <w:rPr>
          <w:i/>
        </w:rPr>
      </w:pPr>
      <w:r w:rsidRPr="00B25F09">
        <w:rPr>
          <w:i/>
        </w:rPr>
        <w:tab/>
      </w:r>
    </w:p>
    <w:p w14:paraId="2FE1D916" w14:textId="77777777" w:rsidR="00E92C99" w:rsidRPr="00B25F09" w:rsidRDefault="00E92C99" w:rsidP="00E92C99">
      <w:pPr>
        <w:rPr>
          <w:i/>
        </w:rPr>
      </w:pPr>
      <w:r w:rsidRPr="00B25F09">
        <w:rPr>
          <w:i/>
        </w:rPr>
        <w:t>(z besedo: ……………………………………………………………….__/00 EUR),</w:t>
      </w:r>
    </w:p>
    <w:p w14:paraId="105DA804" w14:textId="77777777" w:rsidR="00E92C99" w:rsidRDefault="00E92C99" w:rsidP="002F3D72"/>
    <w:p w14:paraId="56E0AF5A" w14:textId="77777777" w:rsidR="003E2B3B" w:rsidRDefault="003E2B3B" w:rsidP="002F3D72"/>
    <w:p w14:paraId="64B5C64E" w14:textId="20C8B01E" w:rsidR="003E2B3B" w:rsidRDefault="003E2B3B" w:rsidP="002F3D72">
      <w:r>
        <w:t>C</w:t>
      </w:r>
      <w:r w:rsidR="0042421B">
        <w:t>en</w:t>
      </w:r>
      <w:r>
        <w:t xml:space="preserve">e </w:t>
      </w:r>
      <w:r w:rsidR="0042421B">
        <w:t>posameznih elementov</w:t>
      </w:r>
      <w:r w:rsidR="008B2A27">
        <w:t xml:space="preserve"> opreme za izvedbo</w:t>
      </w:r>
      <w:r w:rsidR="00817FE8" w:rsidRPr="00B25F09">
        <w:t xml:space="preserve"> </w:t>
      </w:r>
      <w:r w:rsidR="00817FE8">
        <w:t xml:space="preserve">predvidenih </w:t>
      </w:r>
      <w:r w:rsidR="00817FE8" w:rsidRPr="00B25F09">
        <w:t xml:space="preserve">obnov in nadgradenj </w:t>
      </w:r>
      <w:r>
        <w:t xml:space="preserve">izhajajo iz </w:t>
      </w:r>
      <w:r w:rsidR="00817FE8" w:rsidRPr="00B25F09">
        <w:t>Tabele</w:t>
      </w:r>
      <w:r w:rsidR="00817FE8">
        <w:t xml:space="preserve"> 4 (ki izhaja iz tabel 1, 2 in 3)</w:t>
      </w:r>
      <w:r w:rsidR="00817FE8" w:rsidRPr="00B25F09">
        <w:t xml:space="preserve">. </w:t>
      </w:r>
      <w:r>
        <w:t xml:space="preserve">Skupna dejanska vrednost predvidenih obnov in </w:t>
      </w:r>
      <w:r w:rsidR="007501DA">
        <w:t>nadgradenj</w:t>
      </w:r>
      <w:r>
        <w:t xml:space="preserve"> </w:t>
      </w:r>
      <w:r w:rsidR="00786F65">
        <w:t xml:space="preserve">vnaprej </w:t>
      </w:r>
      <w:r>
        <w:t xml:space="preserve">ni znana in se bo oblikovala na podlagi posameznih </w:t>
      </w:r>
      <w:r w:rsidR="00786F65">
        <w:t xml:space="preserve">naročnikovih posebnih </w:t>
      </w:r>
      <w:r>
        <w:t xml:space="preserve">naročil. </w:t>
      </w:r>
    </w:p>
    <w:p w14:paraId="660436BA" w14:textId="77777777" w:rsidR="000B3F02" w:rsidRPr="00B25F09" w:rsidRDefault="000B3F02" w:rsidP="000B3F02"/>
    <w:p w14:paraId="4AB4692B" w14:textId="40295181" w:rsidR="000B3F02" w:rsidRPr="00B25F09" w:rsidRDefault="000B3F02" w:rsidP="000B3F02">
      <w:r w:rsidRPr="00B25F09">
        <w:t>Pogodbene stranke so sporazumne, da skupn</w:t>
      </w:r>
      <w:r w:rsidR="00042D99">
        <w:t>e</w:t>
      </w:r>
      <w:r w:rsidRPr="00B25F09">
        <w:t xml:space="preserve"> dejansk</w:t>
      </w:r>
      <w:r w:rsidR="00042D99">
        <w:t>e</w:t>
      </w:r>
      <w:r w:rsidRPr="00B25F09">
        <w:t xml:space="preserve"> vrednost</w:t>
      </w:r>
      <w:r w:rsidR="00042D99">
        <w:t>i</w:t>
      </w:r>
      <w:r w:rsidRPr="00B25F09">
        <w:t xml:space="preserve"> izvedenih storitev in dobav v celotnem obdobju trajanja </w:t>
      </w:r>
      <w:r w:rsidR="000A51E8">
        <w:t>pogodbe</w:t>
      </w:r>
      <w:r w:rsidRPr="00B25F09">
        <w:t xml:space="preserve"> lahko presega</w:t>
      </w:r>
      <w:r w:rsidR="00042D99">
        <w:t>jo</w:t>
      </w:r>
      <w:r w:rsidRPr="00B25F09">
        <w:t xml:space="preserve"> okvirn</w:t>
      </w:r>
      <w:r w:rsidR="00042D99">
        <w:t>e</w:t>
      </w:r>
      <w:r w:rsidRPr="00B25F09">
        <w:t xml:space="preserve"> vrednost</w:t>
      </w:r>
      <w:r w:rsidR="00042D99">
        <w:t xml:space="preserve">i </w:t>
      </w:r>
      <w:r w:rsidRPr="00B25F09">
        <w:t xml:space="preserve">ali </w:t>
      </w:r>
      <w:r w:rsidR="00042D99">
        <w:t>so</w:t>
      </w:r>
      <w:r w:rsidRPr="00B25F09">
        <w:t xml:space="preserve"> od okvirn</w:t>
      </w:r>
      <w:r w:rsidR="00042D99">
        <w:t>ih</w:t>
      </w:r>
      <w:r w:rsidRPr="00B25F09">
        <w:t xml:space="preserve"> vrednosti bistven</w:t>
      </w:r>
      <w:r w:rsidR="00042D99">
        <w:t>o</w:t>
      </w:r>
      <w:r w:rsidRPr="00B25F09">
        <w:t xml:space="preserve"> nižj</w:t>
      </w:r>
      <w:r w:rsidR="00042D99">
        <w:t>e</w:t>
      </w:r>
      <w:r w:rsidRPr="00B25F09">
        <w:t xml:space="preserve"> in se oblikuje</w:t>
      </w:r>
      <w:r w:rsidR="00042D99">
        <w:t>jo</w:t>
      </w:r>
      <w:r w:rsidRPr="00B25F09">
        <w:t xml:space="preserve"> glede na vsakokratne odločitve in dejanske potrebe naročnika in upravljavca.</w:t>
      </w:r>
    </w:p>
    <w:p w14:paraId="06336A2C" w14:textId="77777777" w:rsidR="00806E16" w:rsidRPr="00B25F09" w:rsidRDefault="00806E16" w:rsidP="00A4696A"/>
    <w:p w14:paraId="7D7CBB66" w14:textId="77777777" w:rsidR="00027C90" w:rsidRPr="00B25F09" w:rsidRDefault="00027C90" w:rsidP="00196517">
      <w:pPr>
        <w:numPr>
          <w:ilvl w:val="0"/>
          <w:numId w:val="12"/>
        </w:numPr>
        <w:jc w:val="left"/>
        <w:rPr>
          <w:b/>
        </w:rPr>
      </w:pPr>
      <w:r w:rsidRPr="00B25F09">
        <w:rPr>
          <w:b/>
        </w:rPr>
        <w:t>člen</w:t>
      </w:r>
    </w:p>
    <w:p w14:paraId="352E38B5" w14:textId="7EE3031B" w:rsidR="00C81298" w:rsidRPr="00B25F09" w:rsidRDefault="007C052F" w:rsidP="00176BB5">
      <w:pPr>
        <w:rPr>
          <w:bCs/>
        </w:rPr>
      </w:pPr>
      <w:r w:rsidRPr="00B25F09">
        <w:rPr>
          <w:bCs/>
        </w:rPr>
        <w:t>C</w:t>
      </w:r>
      <w:r w:rsidR="00D63605" w:rsidRPr="00B25F09">
        <w:rPr>
          <w:bCs/>
        </w:rPr>
        <w:t xml:space="preserve">ene na enoto so fiksne za prvo leto </w:t>
      </w:r>
      <w:r w:rsidR="00C81298" w:rsidRPr="00B25F09">
        <w:rPr>
          <w:bCs/>
        </w:rPr>
        <w:t>od sklenitve</w:t>
      </w:r>
      <w:r w:rsidR="00D63605" w:rsidRPr="00B25F09">
        <w:rPr>
          <w:bCs/>
        </w:rPr>
        <w:t xml:space="preserve"> </w:t>
      </w:r>
      <w:r w:rsidR="000A51E8">
        <w:rPr>
          <w:bCs/>
        </w:rPr>
        <w:t>pogodbe</w:t>
      </w:r>
      <w:r w:rsidRPr="00B25F09">
        <w:rPr>
          <w:bCs/>
        </w:rPr>
        <w:t xml:space="preserve"> </w:t>
      </w:r>
      <w:r w:rsidR="00D63605" w:rsidRPr="00B25F09">
        <w:rPr>
          <w:bCs/>
        </w:rPr>
        <w:t xml:space="preserve">in izvajalec ni upravičen do podražitev. Po enem letu trajanja </w:t>
      </w:r>
      <w:r w:rsidR="000A51E8">
        <w:rPr>
          <w:bCs/>
        </w:rPr>
        <w:t>pogodbe</w:t>
      </w:r>
      <w:r w:rsidRPr="00B25F09">
        <w:rPr>
          <w:bCs/>
        </w:rPr>
        <w:t xml:space="preserve"> </w:t>
      </w:r>
      <w:r w:rsidR="00D63605" w:rsidRPr="00B25F09">
        <w:rPr>
          <w:bCs/>
        </w:rPr>
        <w:t xml:space="preserve">se cene na enoto lahko valorizirajo v skladu z letnim koeficientom </w:t>
      </w:r>
      <w:r w:rsidR="00D63605" w:rsidRPr="00EE30B4">
        <w:rPr>
          <w:bCs/>
        </w:rPr>
        <w:t>rasti cen</w:t>
      </w:r>
      <w:r w:rsidR="00786F65">
        <w:rPr>
          <w:bCs/>
        </w:rPr>
        <w:t xml:space="preserve"> </w:t>
      </w:r>
      <w:r w:rsidR="00786F65" w:rsidRPr="00EE30B4">
        <w:rPr>
          <w:bCs/>
        </w:rPr>
        <w:t xml:space="preserve">življenjskih </w:t>
      </w:r>
      <w:r w:rsidR="00786F65">
        <w:t>potrebščin</w:t>
      </w:r>
      <w:r w:rsidR="00D63605" w:rsidRPr="00EE30B4">
        <w:rPr>
          <w:bCs/>
        </w:rPr>
        <w:t xml:space="preserve"> </w:t>
      </w:r>
      <w:r w:rsidR="000E62E4" w:rsidRPr="00EE30B4">
        <w:rPr>
          <w:bCs/>
        </w:rPr>
        <w:t xml:space="preserve">in </w:t>
      </w:r>
      <w:r w:rsidR="00786F65" w:rsidRPr="00EE30B4">
        <w:rPr>
          <w:bCs/>
        </w:rPr>
        <w:t>industrijskih proizvodov</w:t>
      </w:r>
      <w:r w:rsidR="000E62E4" w:rsidRPr="00EE30B4">
        <w:rPr>
          <w:bCs/>
        </w:rPr>
        <w:t xml:space="preserve"> </w:t>
      </w:r>
      <w:r w:rsidR="00786F65" w:rsidRPr="00091C89">
        <w:t xml:space="preserve">pri proizvajalcih </w:t>
      </w:r>
      <w:r w:rsidR="00D63605" w:rsidRPr="00EE30B4">
        <w:rPr>
          <w:bCs/>
        </w:rPr>
        <w:t>na domačem trgu</w:t>
      </w:r>
      <w:r w:rsidR="00D63605" w:rsidRPr="00B25F09">
        <w:rPr>
          <w:bCs/>
        </w:rPr>
        <w:t xml:space="preserve"> po podatkih Statističnega urada RS, znižanim za 20</w:t>
      </w:r>
      <w:r w:rsidR="003E5F97">
        <w:rPr>
          <w:bCs/>
        </w:rPr>
        <w:t xml:space="preserve"> </w:t>
      </w:r>
      <w:r w:rsidR="00D63605" w:rsidRPr="00B25F09">
        <w:rPr>
          <w:bCs/>
        </w:rPr>
        <w:t>%, pod pogojem, da kumulativno povečanje</w:t>
      </w:r>
      <w:r w:rsidR="00E9160C">
        <w:rPr>
          <w:bCs/>
        </w:rPr>
        <w:t xml:space="preserve"> ali znižanje</w:t>
      </w:r>
      <w:r w:rsidR="00D63605" w:rsidRPr="00B25F09">
        <w:rPr>
          <w:bCs/>
        </w:rPr>
        <w:t xml:space="preserve"> indeksa cen preseže 4</w:t>
      </w:r>
      <w:r w:rsidR="003E5F97">
        <w:rPr>
          <w:bCs/>
        </w:rPr>
        <w:t xml:space="preserve"> </w:t>
      </w:r>
      <w:r w:rsidR="00D63605" w:rsidRPr="00B25F09">
        <w:rPr>
          <w:bCs/>
        </w:rPr>
        <w:t xml:space="preserve">% vrednosti, šteto od preteka enega leta od sklenitve </w:t>
      </w:r>
      <w:r w:rsidR="000A51E8">
        <w:rPr>
          <w:bCs/>
        </w:rPr>
        <w:t>pogodbe</w:t>
      </w:r>
      <w:r w:rsidR="00D63605" w:rsidRPr="00B25F09">
        <w:rPr>
          <w:bCs/>
        </w:rPr>
        <w:t>.</w:t>
      </w:r>
    </w:p>
    <w:p w14:paraId="49424CF2" w14:textId="77777777" w:rsidR="00C81298" w:rsidRPr="00B25F09" w:rsidRDefault="00C81298" w:rsidP="00C81298">
      <w:pPr>
        <w:rPr>
          <w:bCs/>
        </w:rPr>
      </w:pPr>
    </w:p>
    <w:p w14:paraId="0F8ECDE9" w14:textId="1971B400" w:rsidR="00C81298" w:rsidRPr="00B25F09" w:rsidRDefault="00C81298" w:rsidP="00C81298">
      <w:pPr>
        <w:rPr>
          <w:bCs/>
        </w:rPr>
      </w:pPr>
      <w:r w:rsidRPr="00B25F09">
        <w:rPr>
          <w:bCs/>
        </w:rPr>
        <w:t xml:space="preserve">Nadaljnja povišanja </w:t>
      </w:r>
      <w:r w:rsidR="00803A4F">
        <w:rPr>
          <w:bCs/>
        </w:rPr>
        <w:t xml:space="preserve">ali znižanja </w:t>
      </w:r>
      <w:r w:rsidRPr="00B25F09">
        <w:rPr>
          <w:bCs/>
        </w:rPr>
        <w:t>se lahko izvedejo, ko kumulativn</w:t>
      </w:r>
      <w:r w:rsidR="00803A4F">
        <w:rPr>
          <w:bCs/>
        </w:rPr>
        <w:t>a</w:t>
      </w:r>
      <w:r w:rsidRPr="00B25F09">
        <w:rPr>
          <w:bCs/>
        </w:rPr>
        <w:t xml:space="preserve"> </w:t>
      </w:r>
      <w:r w:rsidR="00803A4F">
        <w:rPr>
          <w:bCs/>
        </w:rPr>
        <w:t>sprememba</w:t>
      </w:r>
      <w:r w:rsidR="00803A4F" w:rsidRPr="00B25F09">
        <w:rPr>
          <w:bCs/>
        </w:rPr>
        <w:t xml:space="preserve"> </w:t>
      </w:r>
      <w:r w:rsidRPr="00B25F09">
        <w:rPr>
          <w:bCs/>
        </w:rPr>
        <w:t>indeksa cen iz prejšnjega odstavka ponovno preseže 4</w:t>
      </w:r>
      <w:r w:rsidR="003E5F97">
        <w:rPr>
          <w:bCs/>
        </w:rPr>
        <w:t xml:space="preserve"> </w:t>
      </w:r>
      <w:r w:rsidRPr="00B25F09">
        <w:rPr>
          <w:bCs/>
        </w:rPr>
        <w:t>% vrednosti od zadnjega povišanja</w:t>
      </w:r>
      <w:r w:rsidR="004908A2">
        <w:rPr>
          <w:bCs/>
        </w:rPr>
        <w:t xml:space="preserve"> ali znižanja</w:t>
      </w:r>
      <w:r w:rsidRPr="00B25F09">
        <w:rPr>
          <w:bCs/>
        </w:rPr>
        <w:t xml:space="preserve"> denarnih obveznosti.</w:t>
      </w:r>
    </w:p>
    <w:p w14:paraId="747E2FFE" w14:textId="77777777" w:rsidR="00C81298" w:rsidRPr="00B25F09" w:rsidRDefault="00C81298" w:rsidP="00C81298">
      <w:pPr>
        <w:rPr>
          <w:bCs/>
        </w:rPr>
      </w:pPr>
    </w:p>
    <w:p w14:paraId="28042700" w14:textId="65FB13A6" w:rsidR="00C81298" w:rsidRPr="00B25F09" w:rsidRDefault="00C81298" w:rsidP="00A4696A">
      <w:pPr>
        <w:rPr>
          <w:bCs/>
        </w:rPr>
      </w:pPr>
      <w:r w:rsidRPr="00B25F09">
        <w:rPr>
          <w:bCs/>
        </w:rPr>
        <w:t>Cene se revalorizirajo skladno z veljavnim Pravilnikom o način</w:t>
      </w:r>
      <w:r w:rsidR="0083072A">
        <w:rPr>
          <w:bCs/>
        </w:rPr>
        <w:t>ih</w:t>
      </w:r>
      <w:r w:rsidRPr="00B25F09">
        <w:rPr>
          <w:bCs/>
        </w:rPr>
        <w:t xml:space="preserve"> valorizacije denarnih obveznosti, ki jih v večletnih pogodbah dogovarjajo</w:t>
      </w:r>
      <w:r w:rsidR="009029AB">
        <w:rPr>
          <w:bCs/>
        </w:rPr>
        <w:t xml:space="preserve"> pravne osebe javnega sektorja</w:t>
      </w:r>
      <w:r w:rsidR="006B6F7B" w:rsidRPr="00B25F09">
        <w:rPr>
          <w:bCs/>
        </w:rPr>
        <w:t>.</w:t>
      </w:r>
    </w:p>
    <w:p w14:paraId="4258EB10" w14:textId="77777777" w:rsidR="00A4696A" w:rsidRPr="00B25F09" w:rsidRDefault="00A4696A" w:rsidP="00A4696A">
      <w:pPr>
        <w:rPr>
          <w:bCs/>
        </w:rPr>
      </w:pPr>
    </w:p>
    <w:p w14:paraId="683EAA43" w14:textId="4DA6B711" w:rsidR="00027C90" w:rsidRPr="00B25F09" w:rsidRDefault="00027C90" w:rsidP="007F17FE">
      <w:pPr>
        <w:outlineLvl w:val="0"/>
        <w:rPr>
          <w:b/>
        </w:rPr>
      </w:pPr>
      <w:r w:rsidRPr="00B25F09">
        <w:rPr>
          <w:b/>
        </w:rPr>
        <w:t>Obseg del preventivnega in korektivnega vzdrževanja</w:t>
      </w:r>
      <w:r w:rsidR="000A5CA2" w:rsidRPr="00B25F09">
        <w:rPr>
          <w:b/>
        </w:rPr>
        <w:t xml:space="preserve"> ter obnov</w:t>
      </w:r>
    </w:p>
    <w:p w14:paraId="4716CA4B" w14:textId="77777777" w:rsidR="00027C90" w:rsidRPr="00B25F09" w:rsidRDefault="00027C90" w:rsidP="00196517">
      <w:pPr>
        <w:numPr>
          <w:ilvl w:val="0"/>
          <w:numId w:val="12"/>
        </w:numPr>
        <w:jc w:val="left"/>
        <w:rPr>
          <w:b/>
        </w:rPr>
      </w:pPr>
      <w:r w:rsidRPr="00B25F09">
        <w:rPr>
          <w:b/>
        </w:rPr>
        <w:t xml:space="preserve">člen </w:t>
      </w:r>
    </w:p>
    <w:p w14:paraId="505B860C" w14:textId="30BC3563" w:rsidR="00027C90" w:rsidRPr="006858B2" w:rsidRDefault="002D02C0" w:rsidP="00027C90">
      <w:pPr>
        <w:tabs>
          <w:tab w:val="left" w:pos="0"/>
        </w:tabs>
        <w:rPr>
          <w:color w:val="000000" w:themeColor="text1"/>
        </w:rPr>
      </w:pPr>
      <w:r w:rsidRPr="00081CBB">
        <w:t xml:space="preserve">Izvajalec je dolžan izvajati </w:t>
      </w:r>
      <w:r w:rsidR="00C806FD" w:rsidRPr="00081CBB">
        <w:t xml:space="preserve">podporo izvajanju </w:t>
      </w:r>
      <w:r w:rsidRPr="00081CBB">
        <w:t>p</w:t>
      </w:r>
      <w:r w:rsidR="00027C90" w:rsidRPr="00081CBB">
        <w:t>reventivn</w:t>
      </w:r>
      <w:r w:rsidR="00C806FD" w:rsidRPr="00081CBB">
        <w:t>ega in korektivnega</w:t>
      </w:r>
      <w:r w:rsidR="00027C90" w:rsidRPr="00081CBB">
        <w:t xml:space="preserve"> vzdrževanj</w:t>
      </w:r>
      <w:r w:rsidR="00C806FD" w:rsidRPr="00081CBB">
        <w:t>a</w:t>
      </w:r>
      <w:r w:rsidR="00027C90" w:rsidRPr="00081CBB">
        <w:t xml:space="preserve"> </w:t>
      </w:r>
      <w:r w:rsidRPr="00081CBB">
        <w:t xml:space="preserve">v skladu z </w:t>
      </w:r>
      <w:r w:rsidRPr="006858B2">
        <w:rPr>
          <w:color w:val="000000" w:themeColor="text1"/>
        </w:rPr>
        <w:t>zahtevami, opredeljenimi v</w:t>
      </w:r>
      <w:r w:rsidR="00394310">
        <w:rPr>
          <w:color w:val="000000" w:themeColor="text1"/>
        </w:rPr>
        <w:t xml:space="preserve"> dokumentu</w:t>
      </w:r>
      <w:r w:rsidR="00927064">
        <w:rPr>
          <w:color w:val="000000" w:themeColor="text1"/>
        </w:rPr>
        <w:t xml:space="preserve"> </w:t>
      </w:r>
      <w:r w:rsidR="00927064" w:rsidRPr="00927064">
        <w:rPr>
          <w:color w:val="000000" w:themeColor="text1"/>
        </w:rPr>
        <w:t>Izvedba centralnega sistema obveščanje potnikov na javni železniški infrastrukturi</w:t>
      </w:r>
      <w:r w:rsidR="00927064">
        <w:rPr>
          <w:color w:val="000000" w:themeColor="text1"/>
        </w:rPr>
        <w:t xml:space="preserve"> – PODPORA VZDRŽEVANJU </w:t>
      </w:r>
      <w:r w:rsidR="0083072A">
        <w:rPr>
          <w:color w:val="000000" w:themeColor="text1"/>
        </w:rPr>
        <w:t>(</w:t>
      </w:r>
      <w:r w:rsidR="00927064">
        <w:rPr>
          <w:color w:val="000000" w:themeColor="text1"/>
        </w:rPr>
        <w:t>v nadaljevanju</w:t>
      </w:r>
      <w:r w:rsidR="0083072A">
        <w:rPr>
          <w:color w:val="000000" w:themeColor="text1"/>
        </w:rPr>
        <w:t>:</w:t>
      </w:r>
      <w:r w:rsidRPr="006858B2">
        <w:rPr>
          <w:color w:val="000000" w:themeColor="text1"/>
        </w:rPr>
        <w:t xml:space="preserve"> </w:t>
      </w:r>
      <w:r w:rsidR="00745E88" w:rsidRPr="006858B2">
        <w:rPr>
          <w:color w:val="000000" w:themeColor="text1"/>
        </w:rPr>
        <w:t>Podpora vzdrževanju</w:t>
      </w:r>
      <w:r w:rsidR="0083072A">
        <w:rPr>
          <w:color w:val="000000" w:themeColor="text1"/>
        </w:rPr>
        <w:t>)</w:t>
      </w:r>
      <w:r w:rsidR="00745E88" w:rsidRPr="006858B2">
        <w:rPr>
          <w:color w:val="000000" w:themeColor="text1"/>
        </w:rPr>
        <w:t xml:space="preserve"> </w:t>
      </w:r>
      <w:r w:rsidRPr="006858B2">
        <w:rPr>
          <w:color w:val="000000" w:themeColor="text1"/>
        </w:rPr>
        <w:t xml:space="preserve">in določili </w:t>
      </w:r>
      <w:r w:rsidR="002C5EDF" w:rsidRPr="006858B2">
        <w:rPr>
          <w:color w:val="000000" w:themeColor="text1"/>
        </w:rPr>
        <w:t>te</w:t>
      </w:r>
      <w:r w:rsidR="007C052F" w:rsidRPr="006858B2">
        <w:rPr>
          <w:color w:val="000000" w:themeColor="text1"/>
        </w:rPr>
        <w:t xml:space="preserve"> </w:t>
      </w:r>
      <w:r w:rsidR="000A51E8" w:rsidRPr="006858B2">
        <w:rPr>
          <w:color w:val="000000" w:themeColor="text1"/>
        </w:rPr>
        <w:t>pogodbe</w:t>
      </w:r>
      <w:r w:rsidR="007C052F" w:rsidRPr="006858B2">
        <w:rPr>
          <w:color w:val="000000" w:themeColor="text1"/>
        </w:rPr>
        <w:t xml:space="preserve"> </w:t>
      </w:r>
      <w:r w:rsidRPr="006858B2">
        <w:rPr>
          <w:color w:val="000000" w:themeColor="text1"/>
        </w:rPr>
        <w:t xml:space="preserve">in </w:t>
      </w:r>
      <w:r w:rsidR="00027C90" w:rsidRPr="006858B2">
        <w:rPr>
          <w:color w:val="000000" w:themeColor="text1"/>
        </w:rPr>
        <w:t>zajema:</w:t>
      </w:r>
    </w:p>
    <w:p w14:paraId="62325C4A" w14:textId="0A94D525" w:rsidR="002D79D3" w:rsidRPr="006858B2" w:rsidRDefault="00313FA7" w:rsidP="009B3BC2">
      <w:pPr>
        <w:numPr>
          <w:ilvl w:val="0"/>
          <w:numId w:val="13"/>
        </w:numPr>
        <w:rPr>
          <w:color w:val="000000" w:themeColor="text1"/>
        </w:rPr>
      </w:pPr>
      <w:r w:rsidRPr="006858B2">
        <w:rPr>
          <w:color w:val="000000" w:themeColor="text1"/>
        </w:rPr>
        <w:t>d</w:t>
      </w:r>
      <w:r w:rsidR="00027C90" w:rsidRPr="006858B2">
        <w:rPr>
          <w:color w:val="000000" w:themeColor="text1"/>
        </w:rPr>
        <w:t xml:space="preserve">obavo rezervnih delov in opreme (komponent) v času veljavnosti </w:t>
      </w:r>
      <w:r w:rsidR="002C5EDF" w:rsidRPr="006858B2">
        <w:rPr>
          <w:color w:val="000000" w:themeColor="text1"/>
        </w:rPr>
        <w:t>te</w:t>
      </w:r>
      <w:r w:rsidR="007C052F" w:rsidRPr="006858B2">
        <w:rPr>
          <w:color w:val="000000" w:themeColor="text1"/>
        </w:rPr>
        <w:t xml:space="preserve"> </w:t>
      </w:r>
      <w:r w:rsidR="000A51E8" w:rsidRPr="006858B2">
        <w:rPr>
          <w:color w:val="000000" w:themeColor="text1"/>
        </w:rPr>
        <w:t>pogodbe</w:t>
      </w:r>
      <w:r w:rsidR="00027C90" w:rsidRPr="006858B2">
        <w:rPr>
          <w:color w:val="000000" w:themeColor="text1"/>
        </w:rPr>
        <w:t>, potrebnih za zagotavljanje nemotenega obratovanja naprav po seznamu</w:t>
      </w:r>
      <w:r w:rsidR="00C806FD" w:rsidRPr="006858B2">
        <w:rPr>
          <w:color w:val="000000" w:themeColor="text1"/>
        </w:rPr>
        <w:t xml:space="preserve"> </w:t>
      </w:r>
      <w:r w:rsidR="00027C90" w:rsidRPr="006858B2">
        <w:rPr>
          <w:color w:val="000000" w:themeColor="text1"/>
        </w:rPr>
        <w:t>(Tabela</w:t>
      </w:r>
      <w:r w:rsidR="009975EC" w:rsidRPr="006858B2">
        <w:rPr>
          <w:color w:val="000000" w:themeColor="text1"/>
        </w:rPr>
        <w:t xml:space="preserve"> </w:t>
      </w:r>
      <w:r w:rsidR="00817FE8" w:rsidRPr="006858B2">
        <w:rPr>
          <w:color w:val="000000" w:themeColor="text1"/>
        </w:rPr>
        <w:t>5</w:t>
      </w:r>
      <w:r w:rsidR="009975EC" w:rsidRPr="006858B2">
        <w:rPr>
          <w:color w:val="000000" w:themeColor="text1"/>
        </w:rPr>
        <w:t>a</w:t>
      </w:r>
      <w:r w:rsidR="00027C90" w:rsidRPr="006858B2">
        <w:rPr>
          <w:color w:val="000000" w:themeColor="text1"/>
        </w:rPr>
        <w:t xml:space="preserve">), ki je sestavni del </w:t>
      </w:r>
      <w:r w:rsidR="002C5EDF" w:rsidRPr="006858B2">
        <w:rPr>
          <w:color w:val="000000" w:themeColor="text1"/>
        </w:rPr>
        <w:t>te</w:t>
      </w:r>
      <w:r w:rsidR="007C052F" w:rsidRPr="006858B2">
        <w:rPr>
          <w:color w:val="000000" w:themeColor="text1"/>
        </w:rPr>
        <w:t xml:space="preserve"> </w:t>
      </w:r>
      <w:r w:rsidR="000A51E8" w:rsidRPr="006858B2">
        <w:rPr>
          <w:color w:val="000000" w:themeColor="text1"/>
        </w:rPr>
        <w:t>pogodbe</w:t>
      </w:r>
      <w:r w:rsidR="007A7526" w:rsidRPr="006858B2">
        <w:rPr>
          <w:color w:val="000000" w:themeColor="text1"/>
        </w:rPr>
        <w:t>;</w:t>
      </w:r>
    </w:p>
    <w:p w14:paraId="410B6C3B" w14:textId="7AADAB51" w:rsidR="002D79D3" w:rsidRPr="006858B2" w:rsidRDefault="00313FA7" w:rsidP="009B3BC2">
      <w:pPr>
        <w:numPr>
          <w:ilvl w:val="0"/>
          <w:numId w:val="13"/>
        </w:numPr>
        <w:rPr>
          <w:color w:val="000000" w:themeColor="text1"/>
        </w:rPr>
      </w:pPr>
      <w:r w:rsidRPr="006858B2">
        <w:rPr>
          <w:color w:val="000000" w:themeColor="text1"/>
        </w:rPr>
        <w:t>i</w:t>
      </w:r>
      <w:r w:rsidR="002D79D3" w:rsidRPr="006858B2">
        <w:rPr>
          <w:color w:val="000000" w:themeColor="text1"/>
        </w:rPr>
        <w:t>zve</w:t>
      </w:r>
      <w:r w:rsidR="00B364E9" w:rsidRPr="006858B2">
        <w:rPr>
          <w:color w:val="000000" w:themeColor="text1"/>
        </w:rPr>
        <w:t>dbo</w:t>
      </w:r>
      <w:r w:rsidR="002D79D3" w:rsidRPr="006858B2">
        <w:rPr>
          <w:color w:val="000000" w:themeColor="text1"/>
        </w:rPr>
        <w:t xml:space="preserve"> storitve za podporo preventivnemu in korektivnemu vzdrževanju skladno s tabelo </w:t>
      </w:r>
      <w:r w:rsidR="00817FE8" w:rsidRPr="006858B2">
        <w:rPr>
          <w:color w:val="000000" w:themeColor="text1"/>
        </w:rPr>
        <w:t>5</w:t>
      </w:r>
      <w:r w:rsidR="00745E88" w:rsidRPr="006858B2">
        <w:rPr>
          <w:color w:val="000000" w:themeColor="text1"/>
        </w:rPr>
        <w:t xml:space="preserve">a in </w:t>
      </w:r>
      <w:r w:rsidR="00817FE8" w:rsidRPr="006858B2">
        <w:rPr>
          <w:color w:val="000000" w:themeColor="text1"/>
        </w:rPr>
        <w:t>5</w:t>
      </w:r>
      <w:r w:rsidR="00745E88" w:rsidRPr="006858B2">
        <w:rPr>
          <w:color w:val="000000" w:themeColor="text1"/>
        </w:rPr>
        <w:t>b</w:t>
      </w:r>
      <w:r w:rsidR="002D2E41" w:rsidRPr="006858B2">
        <w:rPr>
          <w:color w:val="000000" w:themeColor="text1"/>
        </w:rPr>
        <w:t>.</w:t>
      </w:r>
    </w:p>
    <w:p w14:paraId="4DAA2865" w14:textId="2AA8400C" w:rsidR="00817FE8" w:rsidRPr="006858B2" w:rsidRDefault="00817FE8" w:rsidP="004574BC">
      <w:pPr>
        <w:numPr>
          <w:ilvl w:val="0"/>
          <w:numId w:val="13"/>
        </w:numPr>
        <w:rPr>
          <w:color w:val="000000" w:themeColor="text1"/>
        </w:rPr>
      </w:pPr>
      <w:r w:rsidRPr="006858B2">
        <w:rPr>
          <w:color w:val="000000" w:themeColor="text1"/>
        </w:rPr>
        <w:t>izve</w:t>
      </w:r>
      <w:r w:rsidR="00B364E9" w:rsidRPr="006858B2">
        <w:rPr>
          <w:color w:val="000000" w:themeColor="text1"/>
        </w:rPr>
        <w:t>dbo</w:t>
      </w:r>
      <w:r w:rsidRPr="006858B2">
        <w:rPr>
          <w:color w:val="000000" w:themeColor="text1"/>
        </w:rPr>
        <w:t xml:space="preserve"> obnove in nadgradnje po ceniku iz Tabele 4 (ki izhaja iz tabel 1, 2 in 3) na podlagi vsakokratnega </w:t>
      </w:r>
      <w:r w:rsidR="0083072A">
        <w:rPr>
          <w:color w:val="000000" w:themeColor="text1"/>
        </w:rPr>
        <w:t xml:space="preserve">naročnikovega </w:t>
      </w:r>
      <w:r w:rsidRPr="006858B2">
        <w:rPr>
          <w:color w:val="000000" w:themeColor="text1"/>
        </w:rPr>
        <w:t>posebnega naročila.</w:t>
      </w:r>
    </w:p>
    <w:p w14:paraId="412B8E7F" w14:textId="77777777" w:rsidR="003604CA" w:rsidRPr="006858B2" w:rsidRDefault="003604CA" w:rsidP="000B6644">
      <w:pPr>
        <w:rPr>
          <w:color w:val="000000" w:themeColor="text1"/>
        </w:rPr>
      </w:pPr>
    </w:p>
    <w:p w14:paraId="3F066D30" w14:textId="0C3499BA" w:rsidR="003604CA" w:rsidRPr="006858B2" w:rsidRDefault="003604CA" w:rsidP="000B6644">
      <w:pPr>
        <w:rPr>
          <w:color w:val="000000" w:themeColor="text1"/>
        </w:rPr>
      </w:pPr>
      <w:r w:rsidRPr="006858B2">
        <w:rPr>
          <w:color w:val="000000" w:themeColor="text1"/>
        </w:rPr>
        <w:lastRenderedPageBreak/>
        <w:t xml:space="preserve">V primeru, da bo za izvedbo </w:t>
      </w:r>
      <w:r w:rsidR="009F0675" w:rsidRPr="006858B2">
        <w:rPr>
          <w:color w:val="000000" w:themeColor="text1"/>
        </w:rPr>
        <w:t>storitev vzdrževanja</w:t>
      </w:r>
      <w:r w:rsidR="00C369AE">
        <w:rPr>
          <w:color w:val="000000" w:themeColor="text1"/>
        </w:rPr>
        <w:t>, nadgradenj ali obnov</w:t>
      </w:r>
      <w:r w:rsidRPr="006858B2">
        <w:rPr>
          <w:color w:val="000000" w:themeColor="text1"/>
        </w:rPr>
        <w:t xml:space="preserve"> </w:t>
      </w:r>
      <w:r w:rsidR="009F0675" w:rsidRPr="006858B2">
        <w:rPr>
          <w:color w:val="000000" w:themeColor="text1"/>
        </w:rPr>
        <w:t xml:space="preserve">nujno </w:t>
      </w:r>
      <w:r w:rsidRPr="006858B2">
        <w:rPr>
          <w:color w:val="000000" w:themeColor="text1"/>
        </w:rPr>
        <w:t xml:space="preserve">potrebno </w:t>
      </w:r>
      <w:r w:rsidR="00852946" w:rsidRPr="006858B2">
        <w:rPr>
          <w:color w:val="000000" w:themeColor="text1"/>
        </w:rPr>
        <w:t xml:space="preserve">dobaviti rezervne dele, opremo ali </w:t>
      </w:r>
      <w:r w:rsidRPr="006858B2">
        <w:rPr>
          <w:color w:val="000000" w:themeColor="text1"/>
        </w:rPr>
        <w:t xml:space="preserve">izvesti storitve, ki niso zajete v ceniku </w:t>
      </w:r>
      <w:r w:rsidR="009F0675" w:rsidRPr="006858B2">
        <w:rPr>
          <w:color w:val="000000" w:themeColor="text1"/>
        </w:rPr>
        <w:t>iz Tabel</w:t>
      </w:r>
      <w:r w:rsidR="004957BE" w:rsidRPr="006858B2">
        <w:rPr>
          <w:color w:val="000000" w:themeColor="text1"/>
        </w:rPr>
        <w:t>e</w:t>
      </w:r>
      <w:r w:rsidR="009F0675" w:rsidRPr="006858B2">
        <w:rPr>
          <w:color w:val="000000" w:themeColor="text1"/>
        </w:rPr>
        <w:t xml:space="preserve"> </w:t>
      </w:r>
      <w:r w:rsidR="00817FE8" w:rsidRPr="006858B2">
        <w:rPr>
          <w:color w:val="000000" w:themeColor="text1"/>
        </w:rPr>
        <w:t>4</w:t>
      </w:r>
      <w:r w:rsidR="009F0675" w:rsidRPr="006858B2">
        <w:rPr>
          <w:color w:val="000000" w:themeColor="text1"/>
        </w:rPr>
        <w:t xml:space="preserve">, </w:t>
      </w:r>
      <w:r w:rsidR="00817FE8" w:rsidRPr="006858B2">
        <w:rPr>
          <w:color w:val="000000" w:themeColor="text1"/>
        </w:rPr>
        <w:t>5</w:t>
      </w:r>
      <w:r w:rsidR="002F3D72" w:rsidRPr="006858B2">
        <w:rPr>
          <w:color w:val="000000" w:themeColor="text1"/>
        </w:rPr>
        <w:t xml:space="preserve">a in </w:t>
      </w:r>
      <w:r w:rsidR="00817FE8" w:rsidRPr="006858B2">
        <w:rPr>
          <w:color w:val="000000" w:themeColor="text1"/>
        </w:rPr>
        <w:t>5</w:t>
      </w:r>
      <w:r w:rsidR="002F3D72" w:rsidRPr="006858B2">
        <w:rPr>
          <w:color w:val="000000" w:themeColor="text1"/>
        </w:rPr>
        <w:t>b</w:t>
      </w:r>
      <w:r w:rsidRPr="006858B2">
        <w:rPr>
          <w:color w:val="000000" w:themeColor="text1"/>
        </w:rPr>
        <w:t xml:space="preserve">, si naročnik pridržuje pravico </w:t>
      </w:r>
      <w:r w:rsidR="00852946" w:rsidRPr="006858B2">
        <w:rPr>
          <w:color w:val="000000" w:themeColor="text1"/>
        </w:rPr>
        <w:t xml:space="preserve">dobavo rezervnih delov ter opreme in </w:t>
      </w:r>
      <w:r w:rsidRPr="006858B2">
        <w:rPr>
          <w:color w:val="000000" w:themeColor="text1"/>
        </w:rPr>
        <w:t xml:space="preserve">izvedbo storitev naročiti pri izvajalcu, pri čemer skupni obseg teh storitev v obdobju trajanja </w:t>
      </w:r>
      <w:r w:rsidR="002C5EDF" w:rsidRPr="006858B2">
        <w:rPr>
          <w:color w:val="000000" w:themeColor="text1"/>
        </w:rPr>
        <w:t>te</w:t>
      </w:r>
      <w:r w:rsidRPr="006858B2">
        <w:rPr>
          <w:color w:val="000000" w:themeColor="text1"/>
        </w:rPr>
        <w:t xml:space="preserve"> </w:t>
      </w:r>
      <w:r w:rsidR="000A51E8" w:rsidRPr="006858B2">
        <w:rPr>
          <w:color w:val="000000" w:themeColor="text1"/>
        </w:rPr>
        <w:t>pogodbe</w:t>
      </w:r>
      <w:r w:rsidRPr="006858B2">
        <w:rPr>
          <w:color w:val="000000" w:themeColor="text1"/>
        </w:rPr>
        <w:t xml:space="preserve"> ne sme presegati 30</w:t>
      </w:r>
      <w:r w:rsidR="00DB1DAB" w:rsidRPr="006858B2">
        <w:rPr>
          <w:color w:val="000000" w:themeColor="text1"/>
        </w:rPr>
        <w:t xml:space="preserve"> </w:t>
      </w:r>
      <w:r w:rsidRPr="006858B2">
        <w:rPr>
          <w:color w:val="000000" w:themeColor="text1"/>
        </w:rPr>
        <w:t xml:space="preserve">% okvirne vrednosti </w:t>
      </w:r>
      <w:r w:rsidR="002C5EDF" w:rsidRPr="006858B2">
        <w:rPr>
          <w:color w:val="000000" w:themeColor="text1"/>
        </w:rPr>
        <w:t>te</w:t>
      </w:r>
      <w:r w:rsidRPr="006858B2">
        <w:rPr>
          <w:color w:val="000000" w:themeColor="text1"/>
        </w:rPr>
        <w:t xml:space="preserve"> </w:t>
      </w:r>
      <w:r w:rsidR="000A51E8" w:rsidRPr="006858B2">
        <w:rPr>
          <w:color w:val="000000" w:themeColor="text1"/>
        </w:rPr>
        <w:t>pogodbe</w:t>
      </w:r>
      <w:r w:rsidRPr="006858B2">
        <w:rPr>
          <w:color w:val="000000" w:themeColor="text1"/>
        </w:rPr>
        <w:t>.</w:t>
      </w:r>
      <w:r w:rsidR="009F0675" w:rsidRPr="006858B2">
        <w:rPr>
          <w:color w:val="000000" w:themeColor="text1"/>
        </w:rPr>
        <w:t xml:space="preserve"> </w:t>
      </w:r>
    </w:p>
    <w:p w14:paraId="7497961D" w14:textId="77777777" w:rsidR="009F0675" w:rsidRPr="006858B2" w:rsidRDefault="009F0675" w:rsidP="000B6644">
      <w:pPr>
        <w:rPr>
          <w:color w:val="000000" w:themeColor="text1"/>
        </w:rPr>
      </w:pPr>
    </w:p>
    <w:p w14:paraId="7666C1E8" w14:textId="0B38601D" w:rsidR="009F0675" w:rsidRPr="006858B2" w:rsidRDefault="009F0675" w:rsidP="000B6644">
      <w:pPr>
        <w:rPr>
          <w:color w:val="000000" w:themeColor="text1"/>
        </w:rPr>
      </w:pPr>
      <w:r w:rsidRPr="006858B2">
        <w:rPr>
          <w:color w:val="000000" w:themeColor="text1"/>
        </w:rPr>
        <w:t xml:space="preserve">Izvajalec mora v primeru iz prejšnjega odstavka na zahtevo naročnika </w:t>
      </w:r>
      <w:r w:rsidR="009761C9" w:rsidRPr="006858B2">
        <w:rPr>
          <w:color w:val="000000" w:themeColor="text1"/>
        </w:rPr>
        <w:t xml:space="preserve">oz. upravljavca </w:t>
      </w:r>
      <w:r w:rsidRPr="006858B2">
        <w:rPr>
          <w:color w:val="000000" w:themeColor="text1"/>
        </w:rPr>
        <w:t xml:space="preserve">predložiti elaborat izvedbe, vključno s cenovnimi parametri ponudbe. </w:t>
      </w:r>
      <w:r w:rsidR="009761C9" w:rsidRPr="006858B2">
        <w:rPr>
          <w:color w:val="000000" w:themeColor="text1"/>
        </w:rPr>
        <w:t>V primeru, da naročnik</w:t>
      </w:r>
      <w:r w:rsidR="00723FE8" w:rsidRPr="006858B2">
        <w:rPr>
          <w:color w:val="000000" w:themeColor="text1"/>
        </w:rPr>
        <w:t xml:space="preserve"> ali upravljavec</w:t>
      </w:r>
      <w:r w:rsidR="009761C9" w:rsidRPr="006858B2">
        <w:rPr>
          <w:color w:val="000000" w:themeColor="text1"/>
        </w:rPr>
        <w:t xml:space="preserve"> </w:t>
      </w:r>
      <w:r w:rsidR="00723FE8" w:rsidRPr="006858B2">
        <w:rPr>
          <w:color w:val="000000" w:themeColor="text1"/>
        </w:rPr>
        <w:t>z</w:t>
      </w:r>
      <w:r w:rsidR="009761C9" w:rsidRPr="006858B2">
        <w:rPr>
          <w:color w:val="000000" w:themeColor="text1"/>
        </w:rPr>
        <w:t xml:space="preserve"> izvajal</w:t>
      </w:r>
      <w:r w:rsidR="00723FE8" w:rsidRPr="006858B2">
        <w:rPr>
          <w:color w:val="000000" w:themeColor="text1"/>
        </w:rPr>
        <w:t>cem</w:t>
      </w:r>
      <w:r w:rsidR="009761C9" w:rsidRPr="006858B2">
        <w:rPr>
          <w:color w:val="000000" w:themeColor="text1"/>
        </w:rPr>
        <w:t xml:space="preserve"> ne dosežeta soglasja, lahko naročnik ali upravljavec izvedbo naroči na trgu neo</w:t>
      </w:r>
      <w:r w:rsidR="00911C3B" w:rsidRPr="006858B2">
        <w:rPr>
          <w:color w:val="000000" w:themeColor="text1"/>
        </w:rPr>
        <w:t>d</w:t>
      </w:r>
      <w:r w:rsidR="009761C9" w:rsidRPr="006858B2">
        <w:rPr>
          <w:color w:val="000000" w:themeColor="text1"/>
        </w:rPr>
        <w:t xml:space="preserve">visno od </w:t>
      </w:r>
      <w:r w:rsidR="002C5EDF" w:rsidRPr="006858B2">
        <w:rPr>
          <w:color w:val="000000" w:themeColor="text1"/>
        </w:rPr>
        <w:t>te</w:t>
      </w:r>
      <w:r w:rsidR="009761C9" w:rsidRPr="006858B2">
        <w:rPr>
          <w:color w:val="000000" w:themeColor="text1"/>
        </w:rPr>
        <w:t xml:space="preserve"> </w:t>
      </w:r>
      <w:r w:rsidR="000A51E8" w:rsidRPr="006858B2">
        <w:rPr>
          <w:color w:val="000000" w:themeColor="text1"/>
        </w:rPr>
        <w:t>pogodbe</w:t>
      </w:r>
      <w:r w:rsidR="009761C9" w:rsidRPr="006858B2">
        <w:rPr>
          <w:color w:val="000000" w:themeColor="text1"/>
        </w:rPr>
        <w:t>.</w:t>
      </w:r>
    </w:p>
    <w:p w14:paraId="5F29C65C" w14:textId="77777777" w:rsidR="00E74E84" w:rsidRPr="006858B2" w:rsidRDefault="00E74E84" w:rsidP="000B6644">
      <w:pPr>
        <w:rPr>
          <w:color w:val="000000" w:themeColor="text1"/>
        </w:rPr>
      </w:pPr>
    </w:p>
    <w:p w14:paraId="60AB929C" w14:textId="77777777" w:rsidR="00161556" w:rsidRPr="006858B2" w:rsidRDefault="00161556" w:rsidP="000B6644">
      <w:pPr>
        <w:rPr>
          <w:color w:val="000000" w:themeColor="text1"/>
        </w:rPr>
      </w:pPr>
      <w:r w:rsidRPr="006858B2">
        <w:rPr>
          <w:color w:val="000000" w:themeColor="text1"/>
        </w:rPr>
        <w:t xml:space="preserve">Stranke </w:t>
      </w:r>
      <w:r w:rsidR="002C5EDF" w:rsidRPr="006858B2">
        <w:rPr>
          <w:color w:val="000000" w:themeColor="text1"/>
        </w:rPr>
        <w:t>te</w:t>
      </w:r>
      <w:r w:rsidRPr="006858B2">
        <w:rPr>
          <w:color w:val="000000" w:themeColor="text1"/>
        </w:rPr>
        <w:t xml:space="preserve"> </w:t>
      </w:r>
      <w:r w:rsidR="000A51E8" w:rsidRPr="006858B2">
        <w:rPr>
          <w:color w:val="000000" w:themeColor="text1"/>
        </w:rPr>
        <w:t>pogodbe</w:t>
      </w:r>
      <w:r w:rsidRPr="006858B2">
        <w:rPr>
          <w:color w:val="000000" w:themeColor="text1"/>
        </w:rPr>
        <w:t xml:space="preserve"> so enotne, da je količino storitev, rezervnih delov in opreme vnaprej objektivno nemogoče določiti.</w:t>
      </w:r>
      <w:r w:rsidR="005879CE" w:rsidRPr="006858B2">
        <w:rPr>
          <w:color w:val="000000" w:themeColor="text1"/>
        </w:rPr>
        <w:t xml:space="preserve"> </w:t>
      </w:r>
      <w:r w:rsidRPr="006858B2">
        <w:rPr>
          <w:color w:val="000000" w:themeColor="text1"/>
        </w:rPr>
        <w:t xml:space="preserve">Naročnik in upravljavec </w:t>
      </w:r>
      <w:r w:rsidR="005879CE" w:rsidRPr="006858B2">
        <w:rPr>
          <w:color w:val="000000" w:themeColor="text1"/>
        </w:rPr>
        <w:t>lahko</w:t>
      </w:r>
      <w:r w:rsidRPr="006858B2">
        <w:rPr>
          <w:color w:val="000000" w:themeColor="text1"/>
        </w:rPr>
        <w:t xml:space="preserve"> v času trajanja veljavnosti </w:t>
      </w:r>
      <w:r w:rsidR="000A51E8" w:rsidRPr="006858B2">
        <w:rPr>
          <w:color w:val="000000" w:themeColor="text1"/>
        </w:rPr>
        <w:t>pogodbe</w:t>
      </w:r>
      <w:r w:rsidRPr="006858B2">
        <w:rPr>
          <w:color w:val="000000" w:themeColor="text1"/>
        </w:rPr>
        <w:t xml:space="preserve"> izvajata naročila za storitve po </w:t>
      </w:r>
      <w:r w:rsidR="00B766C0" w:rsidRPr="006858B2">
        <w:rPr>
          <w:color w:val="000000" w:themeColor="text1"/>
        </w:rPr>
        <w:t>tej pogodbi</w:t>
      </w:r>
      <w:r w:rsidRPr="006858B2">
        <w:rPr>
          <w:color w:val="000000" w:themeColor="text1"/>
        </w:rPr>
        <w:t xml:space="preserve"> samo v količinah, za katere bosta presodila, da jih potrebujeta. Naročnik oz. upravljavec nista dolžna izvesti vnaprej določenega minimalnega naročila storitev</w:t>
      </w:r>
      <w:r w:rsidR="0042350A" w:rsidRPr="006858B2">
        <w:rPr>
          <w:color w:val="000000" w:themeColor="text1"/>
        </w:rPr>
        <w:t xml:space="preserve"> </w:t>
      </w:r>
      <w:r w:rsidR="0080273A" w:rsidRPr="006858B2">
        <w:rPr>
          <w:color w:val="000000" w:themeColor="text1"/>
        </w:rPr>
        <w:t xml:space="preserve">obnov, </w:t>
      </w:r>
      <w:r w:rsidR="0042350A" w:rsidRPr="006858B2">
        <w:rPr>
          <w:color w:val="000000" w:themeColor="text1"/>
        </w:rPr>
        <w:t>vzdrževanja, nadgradenj</w:t>
      </w:r>
      <w:r w:rsidR="005879CE" w:rsidRPr="006858B2">
        <w:rPr>
          <w:color w:val="000000" w:themeColor="text1"/>
        </w:rPr>
        <w:t xml:space="preserve"> ali dobav</w:t>
      </w:r>
      <w:r w:rsidRPr="006858B2">
        <w:rPr>
          <w:color w:val="000000" w:themeColor="text1"/>
        </w:rPr>
        <w:t xml:space="preserve"> rezervnih delov ali opreme po </w:t>
      </w:r>
      <w:r w:rsidR="00B766C0" w:rsidRPr="006858B2">
        <w:rPr>
          <w:color w:val="000000" w:themeColor="text1"/>
        </w:rPr>
        <w:t>tej pogodbi</w:t>
      </w:r>
      <w:r w:rsidRPr="006858B2">
        <w:rPr>
          <w:color w:val="000000" w:themeColor="text1"/>
        </w:rPr>
        <w:t xml:space="preserve">. </w:t>
      </w:r>
    </w:p>
    <w:p w14:paraId="312446AF" w14:textId="77777777" w:rsidR="00161556" w:rsidRPr="006858B2" w:rsidRDefault="00161556" w:rsidP="000B6644">
      <w:pPr>
        <w:rPr>
          <w:color w:val="000000" w:themeColor="text1"/>
        </w:rPr>
      </w:pPr>
    </w:p>
    <w:p w14:paraId="57B88383" w14:textId="0EB2448B" w:rsidR="00161556" w:rsidRPr="006858B2" w:rsidRDefault="00161556" w:rsidP="000B6644">
      <w:pPr>
        <w:rPr>
          <w:color w:val="000000" w:themeColor="text1"/>
        </w:rPr>
      </w:pPr>
      <w:r w:rsidRPr="006858B2">
        <w:rPr>
          <w:color w:val="000000" w:themeColor="text1"/>
        </w:rPr>
        <w:t>Naročnik oz. upravljavec lahko storitve</w:t>
      </w:r>
      <w:r w:rsidR="0042350A" w:rsidRPr="006858B2">
        <w:rPr>
          <w:color w:val="000000" w:themeColor="text1"/>
        </w:rPr>
        <w:t xml:space="preserve"> </w:t>
      </w:r>
      <w:r w:rsidR="005879CE" w:rsidRPr="006858B2">
        <w:rPr>
          <w:color w:val="000000" w:themeColor="text1"/>
        </w:rPr>
        <w:t>vzdrževanja ter dobave rezervnih delov</w:t>
      </w:r>
      <w:r w:rsidRPr="006858B2">
        <w:rPr>
          <w:color w:val="000000" w:themeColor="text1"/>
        </w:rPr>
        <w:t xml:space="preserve"> ali opreme zagotavljata na druge načine z izvajalci, ki niso stranke </w:t>
      </w:r>
      <w:r w:rsidR="002C5EDF" w:rsidRPr="006858B2">
        <w:rPr>
          <w:color w:val="000000" w:themeColor="text1"/>
        </w:rPr>
        <w:t>te</w:t>
      </w:r>
      <w:r w:rsidRPr="006858B2">
        <w:rPr>
          <w:color w:val="000000" w:themeColor="text1"/>
        </w:rPr>
        <w:t xml:space="preserve"> </w:t>
      </w:r>
      <w:r w:rsidR="000A51E8" w:rsidRPr="006858B2">
        <w:rPr>
          <w:color w:val="000000" w:themeColor="text1"/>
        </w:rPr>
        <w:t>pogodbe</w:t>
      </w:r>
      <w:r w:rsidR="005879CE" w:rsidRPr="006858B2">
        <w:rPr>
          <w:color w:val="000000" w:themeColor="text1"/>
        </w:rPr>
        <w:t xml:space="preserve"> ob spoštovanju omejitev vsakokratne veljavne zakonodaje</w:t>
      </w:r>
      <w:r w:rsidR="0042350A" w:rsidRPr="006858B2">
        <w:rPr>
          <w:color w:val="000000" w:themeColor="text1"/>
        </w:rPr>
        <w:t>.</w:t>
      </w:r>
    </w:p>
    <w:p w14:paraId="5C9A0D8F" w14:textId="77777777" w:rsidR="00161556" w:rsidRPr="006858B2" w:rsidRDefault="00161556" w:rsidP="000B6644">
      <w:pPr>
        <w:rPr>
          <w:color w:val="FF0000"/>
        </w:rPr>
      </w:pPr>
    </w:p>
    <w:p w14:paraId="1D07000B" w14:textId="0AC19030" w:rsidR="00161556" w:rsidRPr="006858B2" w:rsidRDefault="00161556" w:rsidP="00161556">
      <w:pPr>
        <w:rPr>
          <w:color w:val="000000" w:themeColor="text1"/>
        </w:rPr>
      </w:pPr>
      <w:r w:rsidRPr="006858B2">
        <w:rPr>
          <w:color w:val="000000" w:themeColor="text1"/>
        </w:rPr>
        <w:t xml:space="preserve">Izvajalec se odpoveduje kakršnimkoli zahtevkom za </w:t>
      </w:r>
      <w:r w:rsidR="001A7AA8" w:rsidRPr="006858B2">
        <w:rPr>
          <w:color w:val="000000" w:themeColor="text1"/>
        </w:rPr>
        <w:t xml:space="preserve">povračilo škode ali </w:t>
      </w:r>
      <w:r w:rsidR="005879CE" w:rsidRPr="006858B2">
        <w:rPr>
          <w:color w:val="000000" w:themeColor="text1"/>
        </w:rPr>
        <w:t xml:space="preserve">zahtevkom </w:t>
      </w:r>
      <w:r w:rsidR="001A7AA8" w:rsidRPr="006858B2">
        <w:rPr>
          <w:color w:val="000000" w:themeColor="text1"/>
        </w:rPr>
        <w:t>za spremembo cen</w:t>
      </w:r>
      <w:r w:rsidRPr="006858B2">
        <w:rPr>
          <w:color w:val="000000" w:themeColor="text1"/>
        </w:rPr>
        <w:t xml:space="preserve">, ki niso </w:t>
      </w:r>
      <w:r w:rsidR="00821A07" w:rsidRPr="006858B2">
        <w:rPr>
          <w:color w:val="000000" w:themeColor="text1"/>
        </w:rPr>
        <w:t>predviden</w:t>
      </w:r>
      <w:r w:rsidR="00821A07">
        <w:rPr>
          <w:color w:val="000000" w:themeColor="text1"/>
        </w:rPr>
        <w:t>e</w:t>
      </w:r>
      <w:r w:rsidR="00821A07" w:rsidRPr="006858B2">
        <w:rPr>
          <w:color w:val="000000" w:themeColor="text1"/>
        </w:rPr>
        <w:t xml:space="preserve"> </w:t>
      </w:r>
      <w:r w:rsidRPr="006858B2">
        <w:rPr>
          <w:color w:val="000000" w:themeColor="text1"/>
        </w:rPr>
        <w:t xml:space="preserve">s </w:t>
      </w:r>
      <w:r w:rsidR="00AE1C08" w:rsidRPr="006858B2">
        <w:rPr>
          <w:color w:val="000000" w:themeColor="text1"/>
        </w:rPr>
        <w:t>to pogodbo</w:t>
      </w:r>
      <w:r w:rsidRPr="006858B2">
        <w:rPr>
          <w:color w:val="000000" w:themeColor="text1"/>
        </w:rPr>
        <w:t xml:space="preserve"> v primeru, da naročnik oz. upravljavec v času trajanja </w:t>
      </w:r>
      <w:r w:rsidR="002C5EDF" w:rsidRPr="006858B2">
        <w:rPr>
          <w:color w:val="000000" w:themeColor="text1"/>
        </w:rPr>
        <w:t>te</w:t>
      </w:r>
      <w:r w:rsidRPr="006858B2">
        <w:rPr>
          <w:color w:val="000000" w:themeColor="text1"/>
        </w:rPr>
        <w:t xml:space="preserve"> </w:t>
      </w:r>
      <w:r w:rsidR="000A51E8" w:rsidRPr="006858B2">
        <w:rPr>
          <w:color w:val="000000" w:themeColor="text1"/>
        </w:rPr>
        <w:t>pogodbe</w:t>
      </w:r>
      <w:r w:rsidRPr="006858B2">
        <w:rPr>
          <w:color w:val="000000" w:themeColor="text1"/>
        </w:rPr>
        <w:t xml:space="preserve"> ne bosta izvedla določenega obsega naročil storitev</w:t>
      </w:r>
      <w:r w:rsidR="0080273A" w:rsidRPr="006858B2">
        <w:rPr>
          <w:color w:val="000000" w:themeColor="text1"/>
        </w:rPr>
        <w:t xml:space="preserve"> obnov, </w:t>
      </w:r>
      <w:r w:rsidR="005879CE" w:rsidRPr="006858B2">
        <w:rPr>
          <w:color w:val="000000" w:themeColor="text1"/>
        </w:rPr>
        <w:t>vzdrževanja ali</w:t>
      </w:r>
      <w:r w:rsidR="0080273A" w:rsidRPr="006858B2">
        <w:rPr>
          <w:color w:val="000000" w:themeColor="text1"/>
        </w:rPr>
        <w:t xml:space="preserve"> nadgradenj</w:t>
      </w:r>
      <w:r w:rsidR="005879CE" w:rsidRPr="006858B2">
        <w:rPr>
          <w:color w:val="000000" w:themeColor="text1"/>
        </w:rPr>
        <w:t xml:space="preserve"> ali dobav </w:t>
      </w:r>
      <w:r w:rsidRPr="006858B2">
        <w:rPr>
          <w:color w:val="000000" w:themeColor="text1"/>
        </w:rPr>
        <w:t>opreme</w:t>
      </w:r>
      <w:r w:rsidR="005879CE" w:rsidRPr="006858B2">
        <w:rPr>
          <w:color w:val="000000" w:themeColor="text1"/>
        </w:rPr>
        <w:t xml:space="preserve"> ali</w:t>
      </w:r>
      <w:r w:rsidRPr="006858B2">
        <w:rPr>
          <w:color w:val="000000" w:themeColor="text1"/>
        </w:rPr>
        <w:t xml:space="preserve"> rezervnih delov.</w:t>
      </w:r>
    </w:p>
    <w:p w14:paraId="30995859" w14:textId="51E22CEA" w:rsidR="00027C90" w:rsidRDefault="00027C90" w:rsidP="00691E58">
      <w:pPr>
        <w:ind w:left="720"/>
        <w:jc w:val="left"/>
      </w:pPr>
    </w:p>
    <w:p w14:paraId="6CE1EBA4" w14:textId="3219DC3A" w:rsidR="004957BE" w:rsidRDefault="004957BE" w:rsidP="00691E58">
      <w:pPr>
        <w:ind w:left="720"/>
        <w:jc w:val="left"/>
      </w:pPr>
    </w:p>
    <w:p w14:paraId="25227B68" w14:textId="77777777" w:rsidR="004957BE" w:rsidRPr="00B25F09" w:rsidRDefault="004957BE" w:rsidP="00691E58">
      <w:pPr>
        <w:ind w:left="720"/>
        <w:jc w:val="left"/>
      </w:pPr>
    </w:p>
    <w:p w14:paraId="05DF2A93" w14:textId="77777777" w:rsidR="00027C90" w:rsidRPr="00B25F09" w:rsidRDefault="00027C90" w:rsidP="00196517">
      <w:pPr>
        <w:numPr>
          <w:ilvl w:val="0"/>
          <w:numId w:val="12"/>
        </w:numPr>
        <w:jc w:val="left"/>
        <w:rPr>
          <w:b/>
        </w:rPr>
      </w:pPr>
      <w:r w:rsidRPr="00B25F09">
        <w:rPr>
          <w:b/>
        </w:rPr>
        <w:t xml:space="preserve">člen </w:t>
      </w:r>
    </w:p>
    <w:p w14:paraId="5054CFEC" w14:textId="3EC52734" w:rsidR="007B5638" w:rsidRPr="00B25F09" w:rsidRDefault="00027C90" w:rsidP="00027C90">
      <w:r w:rsidRPr="00B25F09">
        <w:t xml:space="preserve">Rezervne dele in opremo </w:t>
      </w:r>
      <w:r w:rsidR="00806E16" w:rsidRPr="00B25F09">
        <w:t>se</w:t>
      </w:r>
      <w:r w:rsidRPr="00B25F09">
        <w:t xml:space="preserve"> izvajalec </w:t>
      </w:r>
      <w:r w:rsidR="00806E16" w:rsidRPr="00B25F09">
        <w:t xml:space="preserve">zavezuje </w:t>
      </w:r>
      <w:r w:rsidRPr="00B25F09">
        <w:t>do</w:t>
      </w:r>
      <w:r w:rsidR="00806E16" w:rsidRPr="00B25F09">
        <w:t>bavlj</w:t>
      </w:r>
      <w:r w:rsidR="006F615B" w:rsidRPr="00B25F09">
        <w:t>a</w:t>
      </w:r>
      <w:r w:rsidR="00806E16" w:rsidRPr="00B25F09">
        <w:t xml:space="preserve">ti </w:t>
      </w:r>
      <w:r w:rsidRPr="00B25F09">
        <w:t xml:space="preserve">upravljavcu v </w:t>
      </w:r>
      <w:r w:rsidR="00806E16" w:rsidRPr="00B25F09">
        <w:t>rokih, kot so določeni v Tabeli</w:t>
      </w:r>
      <w:r w:rsidRPr="00B25F09">
        <w:t xml:space="preserve"> </w:t>
      </w:r>
      <w:r w:rsidR="00B43BFA">
        <w:t>3</w:t>
      </w:r>
      <w:r w:rsidR="00806E16" w:rsidRPr="00B25F09">
        <w:t xml:space="preserve">, ki je priložena </w:t>
      </w:r>
      <w:r w:rsidR="00C340CB" w:rsidRPr="00B25F09">
        <w:t>v Podpori vzdrževanja</w:t>
      </w:r>
      <w:r w:rsidR="00806E16" w:rsidRPr="00B25F09">
        <w:t>.</w:t>
      </w:r>
    </w:p>
    <w:p w14:paraId="4448BA6D" w14:textId="77777777" w:rsidR="00806E16" w:rsidRPr="00B25F09" w:rsidRDefault="00806E16" w:rsidP="00027C90"/>
    <w:p w14:paraId="3524D2BF" w14:textId="2C7DBE59" w:rsidR="00027C90" w:rsidRPr="00B25F09" w:rsidRDefault="00027C90" w:rsidP="00027C90">
      <w:r w:rsidRPr="00B25F09">
        <w:t>Izvajalec bo zagotavljal rezervne dele in storitve</w:t>
      </w:r>
      <w:r w:rsidR="00C806FD" w:rsidRPr="00B25F09">
        <w:t xml:space="preserve"> ter izvajal </w:t>
      </w:r>
      <w:r w:rsidR="004957BE">
        <w:t>vzdrževanje</w:t>
      </w:r>
      <w:r w:rsidR="00B43BFA">
        <w:t xml:space="preserve"> in </w:t>
      </w:r>
      <w:r w:rsidR="003E2B3B">
        <w:t>obnove</w:t>
      </w:r>
      <w:r w:rsidR="005A2798">
        <w:t xml:space="preserve"> ali</w:t>
      </w:r>
      <w:r w:rsidR="00F72AC1">
        <w:t xml:space="preserve"> </w:t>
      </w:r>
      <w:r w:rsidR="00B43BFA">
        <w:t>nadgradnje</w:t>
      </w:r>
      <w:r w:rsidR="004957BE" w:rsidRPr="00B25F09">
        <w:t xml:space="preserve"> </w:t>
      </w:r>
      <w:r w:rsidR="00DD36BD" w:rsidRPr="00B25F09">
        <w:t xml:space="preserve">po naročilu upravljavca </w:t>
      </w:r>
      <w:r w:rsidR="00FF4E3B">
        <w:t>ali</w:t>
      </w:r>
      <w:r w:rsidR="00FF4E3B" w:rsidRPr="00B25F09">
        <w:t xml:space="preserve"> </w:t>
      </w:r>
      <w:r w:rsidR="00DD36BD" w:rsidRPr="00B25F09">
        <w:t xml:space="preserve">naročnika </w:t>
      </w:r>
      <w:r w:rsidRPr="00B25F09">
        <w:t>po nespremenjenih cenah</w:t>
      </w:r>
      <w:r w:rsidR="00313FA7" w:rsidRPr="00B25F09">
        <w:t xml:space="preserve"> iz tabel (priloge </w:t>
      </w:r>
      <w:r w:rsidR="00C340CB" w:rsidRPr="00B25F09">
        <w:t>podpore vzdrževanja</w:t>
      </w:r>
      <w:r w:rsidR="00313FA7" w:rsidRPr="00B25F09">
        <w:t>)</w:t>
      </w:r>
      <w:r w:rsidRPr="00B25F09">
        <w:t xml:space="preserve">, upoštevaje </w:t>
      </w:r>
      <w:r w:rsidR="00806E16" w:rsidRPr="00B25F09">
        <w:t>5. člen</w:t>
      </w:r>
      <w:r w:rsidR="00313FA7" w:rsidRPr="00B25F09">
        <w:t xml:space="preserve"> </w:t>
      </w:r>
      <w:r w:rsidR="002C5EDF">
        <w:t>te</w:t>
      </w:r>
      <w:r w:rsidR="00030B20" w:rsidRPr="00B25F09">
        <w:t xml:space="preserve"> </w:t>
      </w:r>
      <w:r w:rsidR="000A51E8">
        <w:t>pogodbe</w:t>
      </w:r>
      <w:r w:rsidRPr="00B25F09">
        <w:t>.</w:t>
      </w:r>
      <w:r w:rsidR="002A729E">
        <w:t xml:space="preserve"> </w:t>
      </w:r>
      <w:r w:rsidR="002A729E" w:rsidRPr="002A729E">
        <w:t>Naročilo dela, storitev ali dobave</w:t>
      </w:r>
      <w:r w:rsidR="00B43BFA">
        <w:t xml:space="preserve"> opreme in</w:t>
      </w:r>
      <w:r w:rsidR="002A729E" w:rsidRPr="002A729E">
        <w:t xml:space="preserve"> rezervnih delov se izvede izključno na podlagi pisnega naročila ali naročilnice, ki jo izvajalcu izstavi naročnik oziroma upravljavec, pri čemer je slednja lahko posredo</w:t>
      </w:r>
      <w:r w:rsidR="001204D0">
        <w:t>vana tudi po elektronski pošti.</w:t>
      </w:r>
    </w:p>
    <w:p w14:paraId="60B5B97C" w14:textId="77777777" w:rsidR="00027C90" w:rsidRPr="00B25F09" w:rsidRDefault="00027C90" w:rsidP="00027C90"/>
    <w:p w14:paraId="3699AA8E" w14:textId="77777777" w:rsidR="00027C90" w:rsidRPr="00B25F09" w:rsidRDefault="00027C90" w:rsidP="00196517">
      <w:pPr>
        <w:numPr>
          <w:ilvl w:val="0"/>
          <w:numId w:val="12"/>
        </w:numPr>
        <w:jc w:val="left"/>
        <w:rPr>
          <w:b/>
        </w:rPr>
      </w:pPr>
      <w:r w:rsidRPr="00B25F09">
        <w:rPr>
          <w:b/>
        </w:rPr>
        <w:t xml:space="preserve">člen </w:t>
      </w:r>
    </w:p>
    <w:p w14:paraId="4030E1A1" w14:textId="6EFC289B" w:rsidR="00027C90" w:rsidRDefault="00027C90" w:rsidP="00027C90">
      <w:r w:rsidRPr="00B25F09">
        <w:t>Garancijska doba za dobavljene rezervne dele</w:t>
      </w:r>
      <w:r w:rsidR="006913B0">
        <w:t xml:space="preserve"> v sklopu vzdrževalnih del</w:t>
      </w:r>
      <w:r w:rsidRPr="00B25F09">
        <w:t xml:space="preserve"> znaša </w:t>
      </w:r>
      <w:r w:rsidRPr="004957BE">
        <w:t>2 leti</w:t>
      </w:r>
      <w:r w:rsidRPr="00B25F09">
        <w:t xml:space="preserve"> od datuma dobave</w:t>
      </w:r>
      <w:r w:rsidR="007F17FE">
        <w:t xml:space="preserve">, za opravljene storitve pa </w:t>
      </w:r>
      <w:r w:rsidR="007F17FE" w:rsidRPr="004957BE">
        <w:t>12 mesecev po</w:t>
      </w:r>
      <w:r w:rsidR="007F17FE">
        <w:t xml:space="preserve"> zaključenih storitvah </w:t>
      </w:r>
      <w:r w:rsidR="00DA7A0C" w:rsidRPr="00B25F09">
        <w:t xml:space="preserve">in nanjo ne vpliva prenehanje veljavnosti </w:t>
      </w:r>
      <w:r w:rsidR="000A51E8">
        <w:t>pogodbe</w:t>
      </w:r>
      <w:r w:rsidR="007F17FE">
        <w:t>.</w:t>
      </w:r>
    </w:p>
    <w:p w14:paraId="20F1AAC2" w14:textId="6E021808" w:rsidR="006913B0" w:rsidRDefault="006913B0" w:rsidP="00027C90"/>
    <w:p w14:paraId="6160D378" w14:textId="4AE04185" w:rsidR="006913B0" w:rsidRDefault="006913B0" w:rsidP="00027C90">
      <w:r w:rsidRPr="006913B0">
        <w:t>Garancijska doba za izvedena dela</w:t>
      </w:r>
      <w:r>
        <w:t xml:space="preserve"> v sklopu obnov in nadgradenj</w:t>
      </w:r>
      <w:r w:rsidRPr="006913B0">
        <w:t xml:space="preserve"> je 3 leta od prevzema del. Za vgrajeno opremo in industrijske izdelke veljajo garancijski roki proizvajalcev oziroma dobaviteljev.</w:t>
      </w:r>
    </w:p>
    <w:p w14:paraId="117D0F2C" w14:textId="77777777" w:rsidR="006913B0" w:rsidRPr="00B25F09" w:rsidRDefault="006913B0" w:rsidP="00027C90"/>
    <w:p w14:paraId="2E4CA160" w14:textId="77777777" w:rsidR="00027C90" w:rsidRPr="00B25F09" w:rsidRDefault="00027C90" w:rsidP="00027C90"/>
    <w:p w14:paraId="4CD7A914" w14:textId="3386817B" w:rsidR="00027C90" w:rsidRPr="00B25F09" w:rsidRDefault="00027C90" w:rsidP="00027C90">
      <w:r w:rsidRPr="00B25F09">
        <w:t xml:space="preserve">Izvajalec se obvezuje, da bo brezplačno </w:t>
      </w:r>
      <w:r w:rsidR="00952530">
        <w:t>odpravil napake</w:t>
      </w:r>
      <w:r w:rsidR="00952530" w:rsidRPr="00B25F09">
        <w:t xml:space="preserve"> </w:t>
      </w:r>
      <w:r w:rsidRPr="00B25F09">
        <w:t>vse</w:t>
      </w:r>
      <w:r w:rsidR="00952530">
        <w:t>h</w:t>
      </w:r>
      <w:r w:rsidRPr="00B25F09">
        <w:t xml:space="preserve"> rezervn</w:t>
      </w:r>
      <w:r w:rsidR="00952530">
        <w:t>ih</w:t>
      </w:r>
      <w:r w:rsidRPr="00B25F09">
        <w:t xml:space="preserve"> del</w:t>
      </w:r>
      <w:r w:rsidR="00952530">
        <w:t>ov</w:t>
      </w:r>
      <w:r w:rsidRPr="00B25F09">
        <w:t>, ki jih je upravljavec</w:t>
      </w:r>
      <w:r w:rsidR="00FF4E3B">
        <w:t xml:space="preserve"> ali naročnik</w:t>
      </w:r>
      <w:r w:rsidRPr="00B25F09">
        <w:t xml:space="preserve"> kupil od izvajalca in so pri njih v času garancijske dobe ugotovljene okvare, ki izvirajo iz napak v konstrukciji, materialu ali funkcionalnem delovanju. Upravljavec</w:t>
      </w:r>
      <w:r w:rsidR="00FF4E3B">
        <w:t xml:space="preserve"> ali naročnik</w:t>
      </w:r>
      <w:r w:rsidRPr="00B25F09">
        <w:t xml:space="preserve"> bo izvajalca obvestil o odkriti napaki na rezervnih delih v 8 dneh od odkritja napake. Po tem obvestilu se okvarjeni rezervni del pošlje v brezplačno popravilo izvajalcu. Če popravilo ni mogoče</w:t>
      </w:r>
      <w:r w:rsidR="007A7526" w:rsidRPr="00B25F09">
        <w:t>,</w:t>
      </w:r>
      <w:r w:rsidRPr="00B25F09">
        <w:t xml:space="preserve"> je izvajalec dolžan okvarjeni rezervni del </w:t>
      </w:r>
      <w:r w:rsidR="00195BB4">
        <w:t xml:space="preserve">na lastne stroške </w:t>
      </w:r>
      <w:r w:rsidRPr="00B25F09">
        <w:t>zamenjati za novega.</w:t>
      </w:r>
    </w:p>
    <w:p w14:paraId="087E4FDE" w14:textId="77777777" w:rsidR="00027C90" w:rsidRPr="00B25F09" w:rsidRDefault="00027C90" w:rsidP="00027C90"/>
    <w:p w14:paraId="70CAA4D4" w14:textId="77777777" w:rsidR="00027C90" w:rsidRPr="00B25F09" w:rsidRDefault="00027C90" w:rsidP="00196517">
      <w:pPr>
        <w:numPr>
          <w:ilvl w:val="0"/>
          <w:numId w:val="12"/>
        </w:numPr>
        <w:jc w:val="left"/>
        <w:rPr>
          <w:b/>
        </w:rPr>
      </w:pPr>
      <w:r w:rsidRPr="00B25F09">
        <w:rPr>
          <w:b/>
        </w:rPr>
        <w:lastRenderedPageBreak/>
        <w:t xml:space="preserve">člen </w:t>
      </w:r>
    </w:p>
    <w:p w14:paraId="29224729" w14:textId="2A218E72" w:rsidR="00027C90" w:rsidRPr="00B25F09" w:rsidRDefault="00027C90" w:rsidP="00027C90">
      <w:pPr>
        <w:tabs>
          <w:tab w:val="left" w:pos="0"/>
        </w:tabs>
      </w:pPr>
      <w:r w:rsidRPr="00B25F09">
        <w:t xml:space="preserve">V primeru, da se med izvajanjem </w:t>
      </w:r>
      <w:r w:rsidR="002C5EDF">
        <w:t>te</w:t>
      </w:r>
      <w:r w:rsidR="00030B20" w:rsidRPr="00B25F09">
        <w:t xml:space="preserve"> </w:t>
      </w:r>
      <w:r w:rsidR="000A51E8">
        <w:t>pogodbe</w:t>
      </w:r>
      <w:r w:rsidR="00030B20" w:rsidRPr="00B25F09">
        <w:t xml:space="preserve"> </w:t>
      </w:r>
      <w:r w:rsidRPr="00B25F09">
        <w:t xml:space="preserve">ugotovi potreba po zagotovitvi </w:t>
      </w:r>
      <w:r w:rsidR="00BF250B" w:rsidRPr="00B25F09">
        <w:t xml:space="preserve">ključnih </w:t>
      </w:r>
      <w:r w:rsidRPr="00B25F09">
        <w:t xml:space="preserve">rezervnih delov oz. opreme, ki ni vključena v seznam (Tabela </w:t>
      </w:r>
      <w:r w:rsidR="00B43BFA">
        <w:t>5</w:t>
      </w:r>
      <w:r w:rsidR="009975EC">
        <w:t>a</w:t>
      </w:r>
      <w:r w:rsidRPr="00B25F09">
        <w:t>), pa bi jo izvajalec ob pripravi ponudbe, v kolikor bi ravnal s potrebno skrbnostjo moral oz. mogel vključiti v seznam, je izvajalec dolžan dobaviti rezervni del oz. opremo na lastne stroške, brez dodatnega plačila.</w:t>
      </w:r>
    </w:p>
    <w:p w14:paraId="2310CA56" w14:textId="77777777" w:rsidR="00027C90" w:rsidRPr="00B25F09" w:rsidRDefault="00027C90" w:rsidP="00027C90">
      <w:pPr>
        <w:tabs>
          <w:tab w:val="left" w:pos="0"/>
        </w:tabs>
      </w:pPr>
    </w:p>
    <w:p w14:paraId="562F01EF" w14:textId="64627451" w:rsidR="00313FA7" w:rsidRPr="00B25F09" w:rsidRDefault="00027C90" w:rsidP="00027C90">
      <w:pPr>
        <w:tabs>
          <w:tab w:val="left" w:pos="0"/>
        </w:tabs>
      </w:pPr>
      <w:r w:rsidRPr="00B25F09">
        <w:t xml:space="preserve">V primeru, da število potrebnih zamenjav rezervnih delov oz. opreme presega število določenih v seznamu (Tabela </w:t>
      </w:r>
      <w:r w:rsidR="00B43BFA">
        <w:t>5</w:t>
      </w:r>
      <w:r w:rsidR="00B74CE5" w:rsidRPr="00B25F09">
        <w:t>a</w:t>
      </w:r>
      <w:r w:rsidRPr="00B25F09">
        <w:t>)</w:t>
      </w:r>
      <w:r w:rsidR="006F20E5">
        <w:t>,</w:t>
      </w:r>
      <w:r w:rsidRPr="00B25F09">
        <w:t xml:space="preserve"> je izvajalec dolžan vse zamenjave nad tem številom </w:t>
      </w:r>
      <w:r w:rsidR="00BF250B" w:rsidRPr="00B25F09">
        <w:t xml:space="preserve">v preostalem obdobju izvajanja </w:t>
      </w:r>
      <w:r w:rsidR="002C5EDF">
        <w:t>te</w:t>
      </w:r>
      <w:r w:rsidR="00030B20" w:rsidRPr="00B25F09">
        <w:t xml:space="preserve"> </w:t>
      </w:r>
      <w:r w:rsidR="000A51E8">
        <w:t>pogodbe</w:t>
      </w:r>
      <w:r w:rsidR="00BF250B" w:rsidRPr="00B25F09">
        <w:t xml:space="preserve">, </w:t>
      </w:r>
      <w:r w:rsidRPr="00B25F09">
        <w:t xml:space="preserve">izvesti na lastne stroške, brez dodatnega plačila. </w:t>
      </w:r>
    </w:p>
    <w:p w14:paraId="646A0C9B" w14:textId="77777777" w:rsidR="00027C90" w:rsidRPr="00B25F09" w:rsidRDefault="00027C90" w:rsidP="00027C90">
      <w:pPr>
        <w:tabs>
          <w:tab w:val="left" w:pos="0"/>
        </w:tabs>
      </w:pPr>
    </w:p>
    <w:p w14:paraId="53728DE5" w14:textId="77777777" w:rsidR="00027C90" w:rsidRPr="00B25F09" w:rsidRDefault="00027C90" w:rsidP="00196517">
      <w:pPr>
        <w:numPr>
          <w:ilvl w:val="0"/>
          <w:numId w:val="12"/>
        </w:numPr>
        <w:jc w:val="left"/>
        <w:rPr>
          <w:b/>
        </w:rPr>
      </w:pPr>
      <w:r w:rsidRPr="00B25F09">
        <w:rPr>
          <w:b/>
        </w:rPr>
        <w:t xml:space="preserve">člen </w:t>
      </w:r>
    </w:p>
    <w:p w14:paraId="6CBA6022" w14:textId="4A222A18" w:rsidR="00027C90" w:rsidRPr="00B25F09" w:rsidRDefault="0062345A" w:rsidP="00027C90">
      <w:r w:rsidRPr="00B25F09">
        <w:t xml:space="preserve">Izvajalec je dolžan izvajati </w:t>
      </w:r>
      <w:r w:rsidR="006F615B" w:rsidRPr="00B25F09">
        <w:t xml:space="preserve">storitve za </w:t>
      </w:r>
      <w:r w:rsidRPr="00B25F09">
        <w:t>vzdrževanje</w:t>
      </w:r>
      <w:r w:rsidR="002411BE">
        <w:t xml:space="preserve"> </w:t>
      </w:r>
      <w:r w:rsidRPr="00B25F09">
        <w:t>v skladu z zahtevami,</w:t>
      </w:r>
      <w:r w:rsidR="001C6802" w:rsidRPr="00B25F09">
        <w:t xml:space="preserve"> opredeljenimi v</w:t>
      </w:r>
      <w:r w:rsidRPr="00B25F09">
        <w:t xml:space="preserve"> </w:t>
      </w:r>
      <w:r w:rsidR="001C6802" w:rsidRPr="00B25F09">
        <w:t>Podpori vzdrževanj</w:t>
      </w:r>
      <w:r w:rsidR="00BB3382">
        <w:t>u</w:t>
      </w:r>
      <w:r w:rsidRPr="00B25F09">
        <w:t xml:space="preserve"> in določili </w:t>
      </w:r>
      <w:r w:rsidR="002C5EDF">
        <w:t>te</w:t>
      </w:r>
      <w:r w:rsidR="00030B20" w:rsidRPr="00B25F09">
        <w:t xml:space="preserve"> </w:t>
      </w:r>
      <w:r w:rsidR="000A51E8">
        <w:t>pogodbe</w:t>
      </w:r>
      <w:r w:rsidRPr="00B25F09">
        <w:t xml:space="preserve">. </w:t>
      </w:r>
      <w:r w:rsidR="00027C90" w:rsidRPr="00B25F09" w:rsidDel="00B55FF3">
        <w:t xml:space="preserve">Za nemoteno delovanje </w:t>
      </w:r>
      <w:r w:rsidR="001C6802" w:rsidRPr="00B25F09">
        <w:t>sistema</w:t>
      </w:r>
      <w:r w:rsidR="00027C90" w:rsidRPr="00B25F09">
        <w:t xml:space="preserve"> </w:t>
      </w:r>
      <w:r w:rsidR="00027C90" w:rsidRPr="00B25F09" w:rsidDel="00B55FF3">
        <w:t>ter nudenja ustrezne tehnične pomoči upravljavcu, mora izvajalec</w:t>
      </w:r>
      <w:r w:rsidR="00027C90" w:rsidRPr="00B25F09">
        <w:t xml:space="preserve"> v okviru korektivnega vzdrževanje zagotavljati:</w:t>
      </w:r>
    </w:p>
    <w:p w14:paraId="4506DF4E" w14:textId="77777777" w:rsidR="00027C90" w:rsidRPr="00B25F09" w:rsidRDefault="0062345A" w:rsidP="00196517">
      <w:pPr>
        <w:numPr>
          <w:ilvl w:val="0"/>
          <w:numId w:val="13"/>
        </w:numPr>
        <w:jc w:val="left"/>
      </w:pPr>
      <w:r w:rsidRPr="00B25F09">
        <w:t>a</w:t>
      </w:r>
      <w:r w:rsidR="00027C90" w:rsidRPr="00B25F09">
        <w:t>nalizo napak na podlagi informacij, prejetih od upravljavca</w:t>
      </w:r>
      <w:r w:rsidR="00806E16" w:rsidRPr="00B25F09">
        <w:t>;</w:t>
      </w:r>
      <w:r w:rsidR="00027C90" w:rsidRPr="00B25F09">
        <w:t xml:space="preserve"> </w:t>
      </w:r>
    </w:p>
    <w:p w14:paraId="33B17CFE" w14:textId="77777777" w:rsidR="00027C90" w:rsidRPr="00B25F09" w:rsidRDefault="0062345A" w:rsidP="00196517">
      <w:pPr>
        <w:numPr>
          <w:ilvl w:val="0"/>
          <w:numId w:val="13"/>
        </w:numPr>
      </w:pPr>
      <w:r w:rsidRPr="00B25F09">
        <w:t>p</w:t>
      </w:r>
      <w:r w:rsidR="00027C90" w:rsidRPr="00B25F09">
        <w:t>opravilo nedelujočih elementov naprave skupaj s pripravo protokola o napaki in izvedenem popravilu ter posredovanjem protokola upravljavcu</w:t>
      </w:r>
      <w:r w:rsidR="00806E16" w:rsidRPr="00B25F09">
        <w:t>;</w:t>
      </w:r>
      <w:r w:rsidR="00027C90" w:rsidRPr="00B25F09">
        <w:t xml:space="preserve"> </w:t>
      </w:r>
    </w:p>
    <w:p w14:paraId="3B14E4F4" w14:textId="628A67A5" w:rsidR="00027C90" w:rsidRPr="004C7298" w:rsidRDefault="00027C90" w:rsidP="00196517">
      <w:pPr>
        <w:numPr>
          <w:ilvl w:val="0"/>
          <w:numId w:val="13"/>
        </w:numPr>
      </w:pPr>
      <w:r w:rsidRPr="00B25F09">
        <w:t>nadomestno opremo, če v času popravila ni na zalogi pri upravljavcu</w:t>
      </w:r>
      <w:r w:rsidR="001E75C8">
        <w:t>,</w:t>
      </w:r>
      <w:r w:rsidRPr="00B25F09">
        <w:t xml:space="preserve"> tehnično pomoč (telefon, faks, e-pošta itd.) upravljavcu v </w:t>
      </w:r>
      <w:r w:rsidRPr="004C7298">
        <w:t>rednem delovnem času izvajalca del oziroma dobavitelja opreme. Komuniciranje bo potekalo v slovenskem jeziku</w:t>
      </w:r>
      <w:r w:rsidR="00806E16" w:rsidRPr="004C7298">
        <w:t>;</w:t>
      </w:r>
    </w:p>
    <w:p w14:paraId="2BA045D3" w14:textId="77777777" w:rsidR="00027C90" w:rsidRPr="00B25F09" w:rsidRDefault="00027C90" w:rsidP="00196517">
      <w:pPr>
        <w:numPr>
          <w:ilvl w:val="0"/>
          <w:numId w:val="13"/>
        </w:numPr>
      </w:pPr>
      <w:r w:rsidRPr="004C7298">
        <w:t>šolanje za upravljavca po potrebi v upravljavčevih prostorih. Pred šolanjem</w:t>
      </w:r>
      <w:r w:rsidRPr="00B25F09">
        <w:t xml:space="preserve"> izvajalec uskladi vsebino </w:t>
      </w:r>
      <w:r w:rsidR="00806E16" w:rsidRPr="00B25F09">
        <w:t xml:space="preserve">in termin </w:t>
      </w:r>
      <w:r w:rsidRPr="00B25F09">
        <w:t>šolanja z upravljavcem</w:t>
      </w:r>
      <w:r w:rsidR="00806E16" w:rsidRPr="00B25F09">
        <w:t>;</w:t>
      </w:r>
    </w:p>
    <w:p w14:paraId="3EA379AF" w14:textId="71F4939A" w:rsidR="00030B32" w:rsidRPr="00B25F09" w:rsidRDefault="00027C90" w:rsidP="00196517">
      <w:pPr>
        <w:numPr>
          <w:ilvl w:val="0"/>
          <w:numId w:val="13"/>
        </w:numPr>
      </w:pPr>
      <w:r w:rsidRPr="00B25F09">
        <w:t>strokovno pomoč, potrebno za manjše dopolnitve in posodobitve sistema pri izvajalcu del oziroma dobavitelju opreme po priporočilih dobavitelja sistema</w:t>
      </w:r>
      <w:r w:rsidR="006F20E5">
        <w:t>;</w:t>
      </w:r>
      <w:r w:rsidRPr="00B25F09">
        <w:t xml:space="preserve"> </w:t>
      </w:r>
    </w:p>
    <w:p w14:paraId="525E3FF2" w14:textId="77777777" w:rsidR="004C7298" w:rsidRDefault="00027C90" w:rsidP="00196517">
      <w:pPr>
        <w:numPr>
          <w:ilvl w:val="0"/>
          <w:numId w:val="13"/>
        </w:numPr>
      </w:pPr>
      <w:r w:rsidRPr="00B25F09">
        <w:t>strokovno pomoč za manjše dopolnitve in posodobitve sistema na lokaciji upravljavca po priporočilih dobavitelja sistema</w:t>
      </w:r>
      <w:r w:rsidR="004C7298">
        <w:t>;</w:t>
      </w:r>
    </w:p>
    <w:p w14:paraId="32BF1AF4" w14:textId="3AFFE6B7" w:rsidR="004C7298" w:rsidRDefault="004C7298" w:rsidP="004C7298">
      <w:pPr>
        <w:numPr>
          <w:ilvl w:val="0"/>
          <w:numId w:val="13"/>
        </w:numPr>
      </w:pPr>
      <w:r>
        <w:t>izvajanje varnostnih popravkov in odpravo napak programske opreme v celotnem obdobju podpore vzdrževanju;</w:t>
      </w:r>
    </w:p>
    <w:p w14:paraId="6879C793" w14:textId="42E1F060" w:rsidR="004C7298" w:rsidRDefault="0014387E" w:rsidP="004C7298">
      <w:pPr>
        <w:numPr>
          <w:ilvl w:val="0"/>
          <w:numId w:val="13"/>
        </w:numPr>
      </w:pPr>
      <w:r>
        <w:t xml:space="preserve">predvidoma </w:t>
      </w:r>
      <w:r w:rsidR="004C7298">
        <w:t>dva (2) krat izvesti ustrezno nadgradnjo centralne programske opreme na verzijo operacijskega sistema, ki ga določi upravljavec;</w:t>
      </w:r>
    </w:p>
    <w:p w14:paraId="22EA3070" w14:textId="7953861F" w:rsidR="004C7298" w:rsidRDefault="0014387E" w:rsidP="004C7298">
      <w:pPr>
        <w:numPr>
          <w:ilvl w:val="0"/>
          <w:numId w:val="13"/>
        </w:numPr>
      </w:pPr>
      <w:r>
        <w:t xml:space="preserve">predvidoma </w:t>
      </w:r>
      <w:r w:rsidR="004C7298">
        <w:t>en (1) krat izvesti nadgradnjo SQL podatkovne baze na verzijo, ki jo določi upravljavec;</w:t>
      </w:r>
    </w:p>
    <w:p w14:paraId="2CF9DC80" w14:textId="0D11BB0E" w:rsidR="0014387E" w:rsidRDefault="0014387E" w:rsidP="0014387E">
      <w:pPr>
        <w:pStyle w:val="Odstavekseznama"/>
        <w:numPr>
          <w:ilvl w:val="0"/>
          <w:numId w:val="13"/>
        </w:numPr>
      </w:pPr>
      <w:r>
        <w:t>predvidoma dva (2) krat izvesti ustrezno posodobitev / nadgradnjo programske opreme na LCD in LED prikazovalnikih</w:t>
      </w:r>
      <w:r w:rsidR="003624F8">
        <w:t>.</w:t>
      </w:r>
    </w:p>
    <w:p w14:paraId="144D551E" w14:textId="77777777" w:rsidR="0014387E" w:rsidRDefault="0014387E" w:rsidP="006858B2">
      <w:pPr>
        <w:ind w:left="720"/>
      </w:pPr>
    </w:p>
    <w:p w14:paraId="55BD4047" w14:textId="66E38801" w:rsidR="00027C90" w:rsidRPr="00B25F09" w:rsidRDefault="00027C90" w:rsidP="007F17FE">
      <w:pPr>
        <w:outlineLvl w:val="0"/>
        <w:rPr>
          <w:b/>
        </w:rPr>
      </w:pPr>
      <w:r w:rsidRPr="00B25F09">
        <w:rPr>
          <w:b/>
        </w:rPr>
        <w:t xml:space="preserve">Prijava napake ali </w:t>
      </w:r>
      <w:r w:rsidR="004C7298">
        <w:rPr>
          <w:b/>
        </w:rPr>
        <w:t>motnje</w:t>
      </w:r>
      <w:r w:rsidRPr="00B25F09">
        <w:rPr>
          <w:b/>
        </w:rPr>
        <w:t xml:space="preserve">  </w:t>
      </w:r>
    </w:p>
    <w:p w14:paraId="5857BDB5" w14:textId="77777777" w:rsidR="00027C90" w:rsidRPr="00B25F09" w:rsidRDefault="00027C90" w:rsidP="00196517">
      <w:pPr>
        <w:numPr>
          <w:ilvl w:val="0"/>
          <w:numId w:val="12"/>
        </w:numPr>
        <w:jc w:val="left"/>
        <w:rPr>
          <w:b/>
        </w:rPr>
      </w:pPr>
      <w:r w:rsidRPr="00B25F09">
        <w:rPr>
          <w:b/>
        </w:rPr>
        <w:t>člen</w:t>
      </w:r>
    </w:p>
    <w:p w14:paraId="4263F4B9" w14:textId="37168164" w:rsidR="007F17FE" w:rsidRDefault="007F17FE" w:rsidP="001204D0">
      <w:pPr>
        <w:pStyle w:val="Konnaopomba-besedilo"/>
        <w:rPr>
          <w:rFonts w:ascii="Times New Roman" w:eastAsia="Calibri" w:hAnsi="Times New Roman"/>
          <w:sz w:val="22"/>
          <w:szCs w:val="22"/>
        </w:rPr>
      </w:pPr>
      <w:r w:rsidRPr="001204D0">
        <w:rPr>
          <w:rFonts w:ascii="Times New Roman" w:eastAsia="Calibri" w:hAnsi="Times New Roman"/>
          <w:sz w:val="22"/>
          <w:szCs w:val="22"/>
        </w:rPr>
        <w:t xml:space="preserve">Sprejem prijave napake ali </w:t>
      </w:r>
      <w:r w:rsidR="008F78C8">
        <w:rPr>
          <w:rFonts w:ascii="Times New Roman" w:eastAsia="Calibri" w:hAnsi="Times New Roman"/>
          <w:sz w:val="22"/>
          <w:szCs w:val="22"/>
        </w:rPr>
        <w:t>motnje</w:t>
      </w:r>
      <w:r w:rsidR="002B78A1">
        <w:rPr>
          <w:rFonts w:ascii="Times New Roman" w:eastAsia="Calibri" w:hAnsi="Times New Roman"/>
          <w:sz w:val="22"/>
          <w:szCs w:val="22"/>
        </w:rPr>
        <w:t xml:space="preserve"> </w:t>
      </w:r>
      <w:r w:rsidRPr="001204D0">
        <w:rPr>
          <w:rFonts w:ascii="Times New Roman" w:eastAsia="Calibri" w:hAnsi="Times New Roman"/>
          <w:sz w:val="22"/>
          <w:szCs w:val="22"/>
        </w:rPr>
        <w:t>s strani upravljavca in odziv nanje mora biti zagotovljen v rednem delovnem času izvajalca</w:t>
      </w:r>
      <w:r w:rsidR="00D804E0">
        <w:rPr>
          <w:rFonts w:ascii="Times New Roman" w:eastAsia="Calibri" w:hAnsi="Times New Roman"/>
          <w:sz w:val="22"/>
          <w:szCs w:val="22"/>
        </w:rPr>
        <w:t xml:space="preserve"> (minimalno 8 ur na dan ob delavnikih, od_____ do ____</w:t>
      </w:r>
      <w:r w:rsidR="00700D04">
        <w:rPr>
          <w:rFonts w:ascii="Times New Roman" w:eastAsia="Calibri" w:hAnsi="Times New Roman"/>
          <w:sz w:val="22"/>
          <w:szCs w:val="22"/>
        </w:rPr>
        <w:t xml:space="preserve"> ure</w:t>
      </w:r>
      <w:r w:rsidR="00D804E0">
        <w:rPr>
          <w:rFonts w:ascii="Times New Roman" w:eastAsia="Calibri" w:hAnsi="Times New Roman"/>
          <w:sz w:val="22"/>
          <w:szCs w:val="22"/>
        </w:rPr>
        <w:t>)</w:t>
      </w:r>
      <w:r w:rsidRPr="001204D0">
        <w:rPr>
          <w:rFonts w:ascii="Times New Roman" w:eastAsia="Calibri" w:hAnsi="Times New Roman"/>
          <w:sz w:val="22"/>
          <w:szCs w:val="22"/>
        </w:rPr>
        <w:t xml:space="preserve">. </w:t>
      </w:r>
    </w:p>
    <w:p w14:paraId="0547BAF0" w14:textId="1B98C502" w:rsidR="007F17FE" w:rsidRDefault="007F17FE" w:rsidP="001204D0">
      <w:pPr>
        <w:pStyle w:val="Konnaopomba-besedilo"/>
        <w:jc w:val="both"/>
        <w:rPr>
          <w:rFonts w:ascii="Times New Roman" w:eastAsia="Calibri" w:hAnsi="Times New Roman"/>
          <w:sz w:val="22"/>
          <w:szCs w:val="22"/>
        </w:rPr>
      </w:pPr>
      <w:r w:rsidRPr="001204D0">
        <w:rPr>
          <w:rFonts w:ascii="Times New Roman" w:eastAsia="Calibri" w:hAnsi="Times New Roman"/>
          <w:sz w:val="22"/>
          <w:szCs w:val="22"/>
        </w:rPr>
        <w:br/>
        <w:t xml:space="preserve">Prijava napake ali </w:t>
      </w:r>
      <w:r w:rsidR="008F78C8">
        <w:rPr>
          <w:rFonts w:ascii="Times New Roman" w:eastAsia="Calibri" w:hAnsi="Times New Roman"/>
          <w:sz w:val="22"/>
          <w:szCs w:val="22"/>
        </w:rPr>
        <w:t>motnje</w:t>
      </w:r>
      <w:r w:rsidRPr="001204D0">
        <w:rPr>
          <w:rFonts w:ascii="Times New Roman" w:eastAsia="Calibri" w:hAnsi="Times New Roman"/>
          <w:sz w:val="22"/>
          <w:szCs w:val="22"/>
        </w:rPr>
        <w:t xml:space="preserve"> mora biti izvedena telefonsko in potrjena pisno po elektronski pošti na dogovorjen naslov</w:t>
      </w:r>
      <w:r w:rsidR="008F78C8">
        <w:rPr>
          <w:rFonts w:ascii="Times New Roman" w:eastAsia="Calibri" w:hAnsi="Times New Roman"/>
          <w:sz w:val="22"/>
          <w:szCs w:val="22"/>
        </w:rPr>
        <w:t xml:space="preserve"> oziroma preko vzpostavljene aplikacije za prijavo napak med izvajalcem in upravljavcem</w:t>
      </w:r>
      <w:r w:rsidRPr="001204D0">
        <w:rPr>
          <w:rFonts w:ascii="Times New Roman" w:eastAsia="Calibri" w:hAnsi="Times New Roman"/>
          <w:sz w:val="22"/>
          <w:szCs w:val="22"/>
        </w:rPr>
        <w:t>. Pri prijavi okvare je potrebno navesti vse informacije, potrebne v zvezi z odpravljanjem napake, najmanj pa:</w:t>
      </w:r>
    </w:p>
    <w:p w14:paraId="231B3800" w14:textId="661C6A51" w:rsidR="007F17FE" w:rsidRDefault="007F17FE" w:rsidP="001204D0">
      <w:pPr>
        <w:pStyle w:val="Konnaopomba-besedilo"/>
        <w:rPr>
          <w:rFonts w:ascii="Times New Roman" w:eastAsia="Calibri" w:hAnsi="Times New Roman"/>
          <w:sz w:val="22"/>
          <w:szCs w:val="22"/>
        </w:rPr>
      </w:pPr>
      <w:r w:rsidRPr="001204D0">
        <w:rPr>
          <w:rFonts w:ascii="Times New Roman" w:eastAsia="Calibri" w:hAnsi="Times New Roman"/>
          <w:sz w:val="22"/>
          <w:szCs w:val="22"/>
        </w:rPr>
        <w:t xml:space="preserve">a) ime naročnika in ime osebe, ki okvaro prijavlja, </w:t>
      </w:r>
      <w:r w:rsidRPr="001204D0">
        <w:rPr>
          <w:rFonts w:ascii="Times New Roman" w:eastAsia="Calibri" w:hAnsi="Times New Roman"/>
          <w:sz w:val="22"/>
          <w:szCs w:val="22"/>
        </w:rPr>
        <w:br/>
        <w:t xml:space="preserve">b) lokacijo naprave, </w:t>
      </w:r>
      <w:r w:rsidRPr="001204D0">
        <w:rPr>
          <w:rFonts w:ascii="Times New Roman" w:eastAsia="Calibri" w:hAnsi="Times New Roman"/>
          <w:sz w:val="22"/>
          <w:szCs w:val="22"/>
        </w:rPr>
        <w:br/>
        <w:t xml:space="preserve">c) vrsto in tip naprave v okvari, </w:t>
      </w:r>
      <w:r w:rsidRPr="001204D0">
        <w:rPr>
          <w:rFonts w:ascii="Times New Roman" w:eastAsia="Calibri" w:hAnsi="Times New Roman"/>
          <w:sz w:val="22"/>
          <w:szCs w:val="22"/>
        </w:rPr>
        <w:br/>
        <w:t xml:space="preserve">d) opis okvare, </w:t>
      </w:r>
      <w:r w:rsidRPr="001204D0">
        <w:rPr>
          <w:rFonts w:ascii="Times New Roman" w:eastAsia="Calibri" w:hAnsi="Times New Roman"/>
          <w:sz w:val="22"/>
          <w:szCs w:val="22"/>
        </w:rPr>
        <w:br/>
        <w:t xml:space="preserve">e) opredelitev teže napake. </w:t>
      </w:r>
    </w:p>
    <w:p w14:paraId="78C91BAC" w14:textId="61EC0260" w:rsidR="007F17FE" w:rsidRDefault="007F17FE" w:rsidP="001204D0">
      <w:pPr>
        <w:pStyle w:val="Konnaopomba-besedilo"/>
        <w:jc w:val="both"/>
        <w:rPr>
          <w:rFonts w:ascii="Times New Roman" w:eastAsia="Calibri" w:hAnsi="Times New Roman"/>
          <w:sz w:val="22"/>
          <w:szCs w:val="22"/>
        </w:rPr>
      </w:pPr>
      <w:r w:rsidRPr="001204D0">
        <w:rPr>
          <w:rFonts w:ascii="Times New Roman" w:eastAsia="Calibri" w:hAnsi="Times New Roman"/>
          <w:sz w:val="22"/>
          <w:szCs w:val="22"/>
        </w:rPr>
        <w:br/>
        <w:t xml:space="preserve">Odzivni čas začne teči, ko pooblaščeni predstavnik izvajalca prejme od pooblaščenega predstavnika </w:t>
      </w:r>
      <w:r w:rsidR="007079EA">
        <w:rPr>
          <w:rFonts w:ascii="Times New Roman" w:eastAsia="Calibri" w:hAnsi="Times New Roman"/>
          <w:sz w:val="22"/>
          <w:szCs w:val="22"/>
        </w:rPr>
        <w:t>upravljavca</w:t>
      </w:r>
      <w:r w:rsidR="007079EA" w:rsidRPr="001204D0">
        <w:rPr>
          <w:rFonts w:ascii="Times New Roman" w:eastAsia="Calibri" w:hAnsi="Times New Roman"/>
          <w:sz w:val="22"/>
          <w:szCs w:val="22"/>
        </w:rPr>
        <w:t xml:space="preserve"> </w:t>
      </w:r>
      <w:r w:rsidRPr="001204D0">
        <w:rPr>
          <w:rFonts w:ascii="Times New Roman" w:eastAsia="Calibri" w:hAnsi="Times New Roman"/>
          <w:sz w:val="22"/>
          <w:szCs w:val="22"/>
        </w:rPr>
        <w:t xml:space="preserve">ali njegovega delavca </w:t>
      </w:r>
      <w:r w:rsidR="008F78C8">
        <w:rPr>
          <w:rFonts w:ascii="Times New Roman" w:eastAsia="Calibri" w:hAnsi="Times New Roman"/>
          <w:sz w:val="22"/>
          <w:szCs w:val="22"/>
        </w:rPr>
        <w:t xml:space="preserve">ustno ali </w:t>
      </w:r>
      <w:r w:rsidRPr="001204D0">
        <w:rPr>
          <w:rFonts w:ascii="Times New Roman" w:eastAsia="Calibri" w:hAnsi="Times New Roman"/>
          <w:sz w:val="22"/>
          <w:szCs w:val="22"/>
        </w:rPr>
        <w:t xml:space="preserve">pisno prijavo napake, motnje ali okvare z vsemi zahtevanimi </w:t>
      </w:r>
      <w:r w:rsidRPr="001204D0">
        <w:rPr>
          <w:rFonts w:ascii="Times New Roman" w:eastAsia="Calibri" w:hAnsi="Times New Roman"/>
          <w:sz w:val="22"/>
          <w:szCs w:val="22"/>
        </w:rPr>
        <w:lastRenderedPageBreak/>
        <w:t xml:space="preserve">podatki in se izteče, ko odgovorna oseba izvajalca prične z reševanjem okvare. Izvajalec mora potrditi prejem prijave napake čim prej oz. najkasneje do naslednjega delovnega dne. </w:t>
      </w:r>
    </w:p>
    <w:p w14:paraId="5A2F956C" w14:textId="4ECAAF06" w:rsidR="007F17FE" w:rsidRPr="001204D0" w:rsidRDefault="007F17FE" w:rsidP="001204D0">
      <w:pPr>
        <w:pStyle w:val="Konnaopomba-besedilo"/>
        <w:jc w:val="both"/>
        <w:rPr>
          <w:rFonts w:ascii="Times New Roman" w:eastAsia="Calibri" w:hAnsi="Times New Roman"/>
          <w:sz w:val="22"/>
          <w:szCs w:val="22"/>
        </w:rPr>
      </w:pPr>
      <w:r w:rsidRPr="001204D0">
        <w:rPr>
          <w:rFonts w:ascii="Times New Roman" w:eastAsia="Calibri" w:hAnsi="Times New Roman"/>
          <w:sz w:val="22"/>
          <w:szCs w:val="22"/>
        </w:rPr>
        <w:br/>
        <w:t>Izvajalec mora potrditi prejem obvestila o prijavljeni napaki po elektronski pošti</w:t>
      </w:r>
      <w:r w:rsidR="00FA4E91">
        <w:rPr>
          <w:rFonts w:ascii="Times New Roman" w:eastAsia="Calibri" w:hAnsi="Times New Roman"/>
          <w:sz w:val="22"/>
          <w:szCs w:val="22"/>
        </w:rPr>
        <w:t xml:space="preserve"> ali preko vzpostavljene aplikacije za prijavo napak med izvajalcem in upravljavcem.</w:t>
      </w:r>
    </w:p>
    <w:p w14:paraId="49232553" w14:textId="77777777" w:rsidR="00027C90" w:rsidRPr="00B25F09" w:rsidRDefault="00027C90" w:rsidP="00027C90">
      <w:pPr>
        <w:rPr>
          <w:bCs/>
        </w:rPr>
      </w:pPr>
    </w:p>
    <w:p w14:paraId="645BBEE3" w14:textId="77777777" w:rsidR="00A4696A" w:rsidRPr="00B25F09" w:rsidRDefault="00E679F2" w:rsidP="007F17FE">
      <w:pPr>
        <w:outlineLvl w:val="0"/>
        <w:rPr>
          <w:b/>
        </w:rPr>
      </w:pPr>
      <w:r w:rsidRPr="00B25F09">
        <w:rPr>
          <w:b/>
        </w:rPr>
        <w:t>Obračun del in p</w:t>
      </w:r>
      <w:r w:rsidR="00A4696A" w:rsidRPr="00B25F09">
        <w:rPr>
          <w:b/>
        </w:rPr>
        <w:t>lačilni pogoji</w:t>
      </w:r>
    </w:p>
    <w:p w14:paraId="2EB6ED39" w14:textId="77777777" w:rsidR="00A4696A" w:rsidRPr="00B25F09" w:rsidRDefault="00A4696A" w:rsidP="00196517">
      <w:pPr>
        <w:numPr>
          <w:ilvl w:val="0"/>
          <w:numId w:val="12"/>
        </w:numPr>
        <w:jc w:val="left"/>
        <w:rPr>
          <w:b/>
        </w:rPr>
      </w:pPr>
      <w:r w:rsidRPr="00B25F09">
        <w:rPr>
          <w:b/>
        </w:rPr>
        <w:t>člen</w:t>
      </w:r>
    </w:p>
    <w:p w14:paraId="3AB7669E" w14:textId="24192C6B" w:rsidR="00464CC6" w:rsidRDefault="00A4696A" w:rsidP="00A4696A">
      <w:pPr>
        <w:rPr>
          <w:bCs/>
        </w:rPr>
      </w:pPr>
      <w:r w:rsidRPr="00B25F09">
        <w:rPr>
          <w:bCs/>
        </w:rPr>
        <w:t xml:space="preserve">Izvajalec bo obračunaval </w:t>
      </w:r>
      <w:r w:rsidR="00B00E2F" w:rsidRPr="00B25F09">
        <w:t xml:space="preserve">rezervne dele, opremo in storitve </w:t>
      </w:r>
      <w:r w:rsidR="00700D04">
        <w:t>podpore vzdrževanju</w:t>
      </w:r>
      <w:r w:rsidR="00700D04" w:rsidRPr="00B25F09">
        <w:t xml:space="preserve"> </w:t>
      </w:r>
      <w:r w:rsidR="003C2DA7" w:rsidRPr="00B25F09">
        <w:rPr>
          <w:bCs/>
        </w:rPr>
        <w:t>u</w:t>
      </w:r>
      <w:r w:rsidR="006702D6" w:rsidRPr="00B25F09">
        <w:rPr>
          <w:bCs/>
        </w:rPr>
        <w:t>pravljavcu</w:t>
      </w:r>
      <w:r w:rsidR="00D70E0D" w:rsidRPr="00B25F09">
        <w:rPr>
          <w:bCs/>
        </w:rPr>
        <w:t xml:space="preserve"> </w:t>
      </w:r>
      <w:r w:rsidR="00143077" w:rsidRPr="00B25F09">
        <w:rPr>
          <w:bCs/>
        </w:rPr>
        <w:t xml:space="preserve">po </w:t>
      </w:r>
      <w:r w:rsidR="00B766C0">
        <w:rPr>
          <w:bCs/>
        </w:rPr>
        <w:t>tej pogodbi</w:t>
      </w:r>
      <w:r w:rsidR="00030B20" w:rsidRPr="00B25F09">
        <w:rPr>
          <w:bCs/>
        </w:rPr>
        <w:t xml:space="preserve"> </w:t>
      </w:r>
      <w:r w:rsidRPr="00B25F09">
        <w:rPr>
          <w:bCs/>
        </w:rPr>
        <w:t>glede na dejansko izveden</w:t>
      </w:r>
      <w:r w:rsidR="00D70E0D" w:rsidRPr="00B25F09">
        <w:rPr>
          <w:bCs/>
        </w:rPr>
        <w:t>a</w:t>
      </w:r>
      <w:r w:rsidRPr="00B25F09">
        <w:rPr>
          <w:bCs/>
        </w:rPr>
        <w:t xml:space="preserve"> </w:t>
      </w:r>
      <w:r w:rsidR="00D70E0D" w:rsidRPr="00B25F09">
        <w:rPr>
          <w:bCs/>
        </w:rPr>
        <w:t xml:space="preserve">dela </w:t>
      </w:r>
      <w:r w:rsidRPr="00B25F09">
        <w:rPr>
          <w:bCs/>
        </w:rPr>
        <w:t>preventivnega in korektivnega vzdrževanja</w:t>
      </w:r>
      <w:r w:rsidR="00030B32" w:rsidRPr="00B25F09">
        <w:rPr>
          <w:bCs/>
        </w:rPr>
        <w:t>,</w:t>
      </w:r>
      <w:r w:rsidRPr="00B25F09">
        <w:rPr>
          <w:bCs/>
        </w:rPr>
        <w:t xml:space="preserve"> za mesec</w:t>
      </w:r>
      <w:r w:rsidR="006F20E5">
        <w:rPr>
          <w:bCs/>
        </w:rPr>
        <w:t>,</w:t>
      </w:r>
      <w:r w:rsidRPr="00B25F09">
        <w:rPr>
          <w:bCs/>
        </w:rPr>
        <w:t xml:space="preserve"> v katerem so bil</w:t>
      </w:r>
      <w:r w:rsidR="00D70E0D" w:rsidRPr="00B25F09">
        <w:rPr>
          <w:bCs/>
        </w:rPr>
        <w:t>a dela</w:t>
      </w:r>
      <w:r w:rsidRPr="00B25F09">
        <w:rPr>
          <w:bCs/>
        </w:rPr>
        <w:t xml:space="preserve"> izveden</w:t>
      </w:r>
      <w:r w:rsidR="00D70E0D" w:rsidRPr="00B25F09">
        <w:rPr>
          <w:bCs/>
        </w:rPr>
        <w:t>a</w:t>
      </w:r>
      <w:r w:rsidR="00030B32" w:rsidRPr="00B25F09">
        <w:rPr>
          <w:bCs/>
        </w:rPr>
        <w:t>,</w:t>
      </w:r>
      <w:r w:rsidR="00E679F2" w:rsidRPr="00B25F09">
        <w:rPr>
          <w:bCs/>
        </w:rPr>
        <w:t xml:space="preserve"> po </w:t>
      </w:r>
      <w:r w:rsidR="001B5321" w:rsidRPr="00B25F09">
        <w:rPr>
          <w:bCs/>
        </w:rPr>
        <w:t xml:space="preserve">enotnih </w:t>
      </w:r>
      <w:r w:rsidR="00E679F2" w:rsidRPr="00B25F09">
        <w:rPr>
          <w:bCs/>
        </w:rPr>
        <w:t xml:space="preserve">cenah iz </w:t>
      </w:r>
      <w:r w:rsidR="00464CC6" w:rsidRPr="00B25F09">
        <w:rPr>
          <w:bCs/>
        </w:rPr>
        <w:t xml:space="preserve">Tabel, </w:t>
      </w:r>
      <w:r w:rsidR="00553A88" w:rsidRPr="00B25F09">
        <w:rPr>
          <w:bCs/>
        </w:rPr>
        <w:t xml:space="preserve">predloženih </w:t>
      </w:r>
      <w:r w:rsidR="00820224" w:rsidRPr="00B25F09">
        <w:rPr>
          <w:bCs/>
        </w:rPr>
        <w:t xml:space="preserve">v </w:t>
      </w:r>
      <w:r w:rsidR="001C6802" w:rsidRPr="00B25F09">
        <w:rPr>
          <w:bCs/>
        </w:rPr>
        <w:t>Podpori</w:t>
      </w:r>
      <w:r w:rsidR="00030B32" w:rsidRPr="00B25F09">
        <w:rPr>
          <w:bCs/>
        </w:rPr>
        <w:t xml:space="preserve"> </w:t>
      </w:r>
      <w:r w:rsidR="001C6802" w:rsidRPr="00B25F09">
        <w:rPr>
          <w:bCs/>
        </w:rPr>
        <w:t>vzdrževanj</w:t>
      </w:r>
      <w:r w:rsidR="00265B40">
        <w:rPr>
          <w:bCs/>
        </w:rPr>
        <w:t>u</w:t>
      </w:r>
      <w:r w:rsidR="00135682">
        <w:rPr>
          <w:bCs/>
        </w:rPr>
        <w:t xml:space="preserve"> na podlagi pisnega naročila s strani upravljavca</w:t>
      </w:r>
      <w:r w:rsidR="00265B40">
        <w:rPr>
          <w:bCs/>
        </w:rPr>
        <w:t>.</w:t>
      </w:r>
    </w:p>
    <w:p w14:paraId="038B8510" w14:textId="77777777" w:rsidR="002411BE" w:rsidRDefault="002411BE" w:rsidP="00A4696A">
      <w:pPr>
        <w:rPr>
          <w:bCs/>
        </w:rPr>
      </w:pPr>
    </w:p>
    <w:p w14:paraId="6504A2F8" w14:textId="36177CFC" w:rsidR="002411BE" w:rsidRPr="00B25F09" w:rsidRDefault="002411BE" w:rsidP="004574BC">
      <w:pPr>
        <w:outlineLvl w:val="0"/>
        <w:rPr>
          <w:bCs/>
        </w:rPr>
      </w:pPr>
      <w:r w:rsidRPr="00B25F09">
        <w:rPr>
          <w:bCs/>
        </w:rPr>
        <w:t>Izvajalec bo obračunaval storitve</w:t>
      </w:r>
      <w:r>
        <w:rPr>
          <w:bCs/>
        </w:rPr>
        <w:t xml:space="preserve"> obnov </w:t>
      </w:r>
      <w:r w:rsidR="00B5266E">
        <w:rPr>
          <w:bCs/>
        </w:rPr>
        <w:t>ali</w:t>
      </w:r>
      <w:r w:rsidR="00B5266E" w:rsidRPr="00B25F09">
        <w:rPr>
          <w:bCs/>
        </w:rPr>
        <w:t xml:space="preserve"> </w:t>
      </w:r>
      <w:r w:rsidRPr="00B25F09">
        <w:rPr>
          <w:bCs/>
        </w:rPr>
        <w:t>nadgradenj</w:t>
      </w:r>
      <w:r>
        <w:rPr>
          <w:bCs/>
        </w:rPr>
        <w:t xml:space="preserve"> novih postaj in postajališč</w:t>
      </w:r>
      <w:r w:rsidRPr="00B25F09">
        <w:rPr>
          <w:bCs/>
        </w:rPr>
        <w:t xml:space="preserve"> naročniku</w:t>
      </w:r>
      <w:r w:rsidR="00B324A0">
        <w:rPr>
          <w:bCs/>
        </w:rPr>
        <w:t xml:space="preserve"> </w:t>
      </w:r>
      <w:r w:rsidRPr="00B25F09">
        <w:rPr>
          <w:bCs/>
        </w:rPr>
        <w:t>po enotnih cenah iz Tabele</w:t>
      </w:r>
      <w:r>
        <w:rPr>
          <w:bCs/>
        </w:rPr>
        <w:t xml:space="preserve"> 4 (ki izhaja iz tabel 1, 2 in 3)</w:t>
      </w:r>
      <w:r w:rsidR="00135682">
        <w:rPr>
          <w:bCs/>
        </w:rPr>
        <w:t xml:space="preserve"> na podlagi pisnega naročila s strani naročnika</w:t>
      </w:r>
      <w:r w:rsidR="005A2798">
        <w:rPr>
          <w:bCs/>
        </w:rPr>
        <w:t xml:space="preserve"> in predane ponudbe s strani izvajalca za posamezno naročilo</w:t>
      </w:r>
      <w:r w:rsidR="00265B40">
        <w:rPr>
          <w:bCs/>
        </w:rPr>
        <w:t>,</w:t>
      </w:r>
      <w:r w:rsidR="00B5266E">
        <w:rPr>
          <w:bCs/>
        </w:rPr>
        <w:t xml:space="preserve"> za kar bosta naročnik in izvajalec sklenila pogodbo.</w:t>
      </w:r>
    </w:p>
    <w:p w14:paraId="6F043149" w14:textId="77777777" w:rsidR="00B00E2F" w:rsidRPr="00B25F09" w:rsidRDefault="00B00E2F" w:rsidP="00A4696A">
      <w:pPr>
        <w:rPr>
          <w:bCs/>
        </w:rPr>
      </w:pPr>
    </w:p>
    <w:p w14:paraId="1D4F0D3C" w14:textId="74C9C395" w:rsidR="002411BE" w:rsidRPr="00B25F09" w:rsidRDefault="00B00E2F" w:rsidP="002411BE">
      <w:pPr>
        <w:rPr>
          <w:bCs/>
        </w:rPr>
      </w:pPr>
      <w:r w:rsidRPr="00B25F09">
        <w:rPr>
          <w:bCs/>
        </w:rPr>
        <w:t>V primeru, da je predmet obračuna rezervni del, oprema ali storitev vzdrževanja</w:t>
      </w:r>
      <w:r w:rsidR="003C2DA7" w:rsidRPr="00B25F09">
        <w:rPr>
          <w:bCs/>
        </w:rPr>
        <w:t xml:space="preserve">, </w:t>
      </w:r>
      <w:r w:rsidRPr="00B25F09">
        <w:rPr>
          <w:bCs/>
        </w:rPr>
        <w:t xml:space="preserve">ki ni zajeta v enotnih cenah iz </w:t>
      </w:r>
      <w:r w:rsidR="002411BE" w:rsidRPr="00B25F09">
        <w:rPr>
          <w:bCs/>
        </w:rPr>
        <w:t>Tabele 1, 2,</w:t>
      </w:r>
      <w:r w:rsidR="002411BE">
        <w:rPr>
          <w:bCs/>
        </w:rPr>
        <w:t xml:space="preserve"> 3, 4,</w:t>
      </w:r>
      <w:r w:rsidR="002411BE" w:rsidRPr="00B25F09">
        <w:rPr>
          <w:bCs/>
        </w:rPr>
        <w:t xml:space="preserve"> </w:t>
      </w:r>
      <w:r w:rsidR="002411BE">
        <w:rPr>
          <w:bCs/>
        </w:rPr>
        <w:t>5</w:t>
      </w:r>
      <w:r w:rsidR="002411BE" w:rsidRPr="00B25F09">
        <w:rPr>
          <w:bCs/>
        </w:rPr>
        <w:t xml:space="preserve">a ali </w:t>
      </w:r>
      <w:r w:rsidR="002411BE">
        <w:rPr>
          <w:bCs/>
        </w:rPr>
        <w:t>5</w:t>
      </w:r>
      <w:r w:rsidR="002411BE" w:rsidRPr="00B25F09">
        <w:rPr>
          <w:bCs/>
        </w:rPr>
        <w:t xml:space="preserve">b in ni izpolnjena izjema iz 9. člena </w:t>
      </w:r>
      <w:r w:rsidR="002411BE">
        <w:rPr>
          <w:bCs/>
        </w:rPr>
        <w:t>te</w:t>
      </w:r>
      <w:r w:rsidR="002411BE" w:rsidRPr="00B25F09">
        <w:rPr>
          <w:bCs/>
        </w:rPr>
        <w:t xml:space="preserve"> </w:t>
      </w:r>
      <w:r w:rsidR="002411BE">
        <w:rPr>
          <w:bCs/>
        </w:rPr>
        <w:t>pogodbe</w:t>
      </w:r>
      <w:r w:rsidR="002411BE" w:rsidRPr="00B25F09">
        <w:rPr>
          <w:bCs/>
        </w:rPr>
        <w:t>, lahko izvajalec rezervni del, opremo ali storitev vzdrževanja</w:t>
      </w:r>
      <w:r w:rsidR="00E0747F">
        <w:rPr>
          <w:bCs/>
        </w:rPr>
        <w:t xml:space="preserve"> ter</w:t>
      </w:r>
      <w:r w:rsidR="00265B40">
        <w:rPr>
          <w:bCs/>
        </w:rPr>
        <w:t xml:space="preserve"> </w:t>
      </w:r>
      <w:r w:rsidR="00E0747F" w:rsidRPr="00E0747F">
        <w:rPr>
          <w:bCs/>
        </w:rPr>
        <w:t>storitve obnov in nadgradenj novih postaj in postajališč</w:t>
      </w:r>
      <w:r w:rsidR="002411BE" w:rsidRPr="00B25F09">
        <w:rPr>
          <w:bCs/>
        </w:rPr>
        <w:t xml:space="preserve"> obračuna samo, če je bil znesek pred izvedbo ali dobavo potrjen s strani naročnika</w:t>
      </w:r>
      <w:r w:rsidR="00135682">
        <w:rPr>
          <w:bCs/>
        </w:rPr>
        <w:t xml:space="preserve"> za del obnov in nadgradenj</w:t>
      </w:r>
      <w:r w:rsidR="002411BE" w:rsidRPr="00B25F09">
        <w:rPr>
          <w:bCs/>
        </w:rPr>
        <w:t xml:space="preserve"> oz. upravljavca</w:t>
      </w:r>
      <w:r w:rsidR="00135682">
        <w:rPr>
          <w:bCs/>
        </w:rPr>
        <w:t xml:space="preserve"> za del korektivnega in preventivnega vzdrževanja</w:t>
      </w:r>
      <w:r w:rsidR="002411BE" w:rsidRPr="00B25F09">
        <w:rPr>
          <w:bCs/>
        </w:rPr>
        <w:t>.</w:t>
      </w:r>
    </w:p>
    <w:p w14:paraId="505FC60F" w14:textId="77777777" w:rsidR="00E679F2" w:rsidRPr="00B25F09" w:rsidRDefault="00E679F2" w:rsidP="00A4696A">
      <w:pPr>
        <w:rPr>
          <w:bCs/>
        </w:rPr>
      </w:pPr>
    </w:p>
    <w:p w14:paraId="053E0F4F" w14:textId="77777777" w:rsidR="00553A88" w:rsidRPr="00B25F09" w:rsidRDefault="00A4696A" w:rsidP="00A4696A">
      <w:pPr>
        <w:rPr>
          <w:bCs/>
        </w:rPr>
      </w:pPr>
      <w:r w:rsidRPr="00B25F09">
        <w:rPr>
          <w:bCs/>
        </w:rPr>
        <w:t xml:space="preserve">Podlaga za izstavitev računa je s </w:t>
      </w:r>
      <w:r w:rsidRPr="00B5266E">
        <w:rPr>
          <w:bCs/>
        </w:rPr>
        <w:t xml:space="preserve">strani </w:t>
      </w:r>
      <w:r w:rsidR="003C2DA7" w:rsidRPr="00B5266E">
        <w:rPr>
          <w:bCs/>
        </w:rPr>
        <w:t>u</w:t>
      </w:r>
      <w:r w:rsidR="00030B32" w:rsidRPr="00B5266E">
        <w:rPr>
          <w:bCs/>
        </w:rPr>
        <w:t>pravljavca</w:t>
      </w:r>
      <w:r w:rsidR="00291016" w:rsidRPr="00B5266E">
        <w:rPr>
          <w:bCs/>
        </w:rPr>
        <w:t xml:space="preserve"> oz. naročnika</w:t>
      </w:r>
      <w:r w:rsidR="00030B32" w:rsidRPr="00B25F09">
        <w:rPr>
          <w:bCs/>
        </w:rPr>
        <w:t xml:space="preserve">  </w:t>
      </w:r>
      <w:r w:rsidRPr="00B25F09">
        <w:rPr>
          <w:bCs/>
        </w:rPr>
        <w:t xml:space="preserve">potrjeno poročilo o opravljenih </w:t>
      </w:r>
      <w:r w:rsidR="00D70E0D" w:rsidRPr="00B25F09">
        <w:rPr>
          <w:bCs/>
        </w:rPr>
        <w:t>delih</w:t>
      </w:r>
      <w:r w:rsidR="00631147" w:rsidRPr="00B25F09">
        <w:rPr>
          <w:bCs/>
        </w:rPr>
        <w:t>, ki mora zajem</w:t>
      </w:r>
      <w:r w:rsidR="00D70E0D" w:rsidRPr="00B25F09">
        <w:rPr>
          <w:bCs/>
        </w:rPr>
        <w:t>a</w:t>
      </w:r>
      <w:r w:rsidR="00631147" w:rsidRPr="00B25F09">
        <w:rPr>
          <w:bCs/>
        </w:rPr>
        <w:t>ti natančno</w:t>
      </w:r>
      <w:r w:rsidRPr="00B25F09">
        <w:rPr>
          <w:bCs/>
        </w:rPr>
        <w:t xml:space="preserve"> specifikacijo </w:t>
      </w:r>
      <w:r w:rsidR="00631147" w:rsidRPr="00B25F09">
        <w:rPr>
          <w:bCs/>
        </w:rPr>
        <w:t xml:space="preserve">opravljenih </w:t>
      </w:r>
      <w:r w:rsidR="00D70E0D" w:rsidRPr="00B25F09">
        <w:rPr>
          <w:bCs/>
        </w:rPr>
        <w:t xml:space="preserve">del oz. </w:t>
      </w:r>
      <w:r w:rsidR="00631147" w:rsidRPr="00B25F09">
        <w:rPr>
          <w:bCs/>
        </w:rPr>
        <w:t xml:space="preserve">storitev </w:t>
      </w:r>
      <w:r w:rsidR="00AE429D" w:rsidRPr="00B25F09">
        <w:rPr>
          <w:bCs/>
        </w:rPr>
        <w:t>ter</w:t>
      </w:r>
      <w:r w:rsidR="00631147" w:rsidRPr="00B25F09">
        <w:rPr>
          <w:bCs/>
        </w:rPr>
        <w:t xml:space="preserve"> dobavljenih rezervnih d</w:t>
      </w:r>
      <w:r w:rsidR="00AE429D" w:rsidRPr="00B25F09">
        <w:rPr>
          <w:bCs/>
        </w:rPr>
        <w:t>e</w:t>
      </w:r>
      <w:r w:rsidR="00631147" w:rsidRPr="00B25F09">
        <w:rPr>
          <w:bCs/>
        </w:rPr>
        <w:t xml:space="preserve">lov in opreme. </w:t>
      </w:r>
    </w:p>
    <w:p w14:paraId="40F8B5BE" w14:textId="77777777" w:rsidR="00213DBC" w:rsidRPr="00B25F09" w:rsidRDefault="00213DBC" w:rsidP="00A4696A">
      <w:pPr>
        <w:rPr>
          <w:bCs/>
        </w:rPr>
      </w:pPr>
    </w:p>
    <w:p w14:paraId="20610C99" w14:textId="7B612C9A" w:rsidR="00A4696A" w:rsidRPr="00B25F09" w:rsidRDefault="00553A88" w:rsidP="007F17FE">
      <w:pPr>
        <w:outlineLvl w:val="0"/>
        <w:rPr>
          <w:bCs/>
          <w:strike/>
        </w:rPr>
      </w:pPr>
      <w:r w:rsidRPr="00B25F09">
        <w:rPr>
          <w:bCs/>
        </w:rPr>
        <w:t xml:space="preserve">Podlaga za obračun porabljenega materiala </w:t>
      </w:r>
      <w:r w:rsidR="00A9277F">
        <w:rPr>
          <w:bCs/>
        </w:rPr>
        <w:t>je</w:t>
      </w:r>
      <w:r w:rsidRPr="00B25F09">
        <w:rPr>
          <w:bCs/>
        </w:rPr>
        <w:t xml:space="preserve"> podrobna specifikacija porabljenega materiala s cenami. </w:t>
      </w:r>
    </w:p>
    <w:p w14:paraId="462D0380" w14:textId="77777777" w:rsidR="00A4696A" w:rsidRPr="00B25F09" w:rsidRDefault="00A4696A" w:rsidP="00A4696A">
      <w:pPr>
        <w:rPr>
          <w:bCs/>
        </w:rPr>
      </w:pPr>
    </w:p>
    <w:p w14:paraId="47EC2F00" w14:textId="2829949E" w:rsidR="00027C90" w:rsidRPr="00B25F09" w:rsidRDefault="00027C90" w:rsidP="000B6644">
      <w:pPr>
        <w:numPr>
          <w:ilvl w:val="12"/>
          <w:numId w:val="0"/>
        </w:numPr>
      </w:pPr>
      <w:r w:rsidRPr="00B25F09">
        <w:rPr>
          <w:iCs/>
        </w:rPr>
        <w:t>Izvajalec</w:t>
      </w:r>
      <w:r w:rsidRPr="00B25F09">
        <w:t xml:space="preserve"> bo račune izstavljal</w:t>
      </w:r>
      <w:r w:rsidR="006702D6" w:rsidRPr="00B25F09">
        <w:t xml:space="preserve"> </w:t>
      </w:r>
      <w:r w:rsidR="0030507C">
        <w:t xml:space="preserve">glede na izvedeno delo </w:t>
      </w:r>
      <w:r w:rsidR="003C2DA7" w:rsidRPr="00B25F09">
        <w:t>u</w:t>
      </w:r>
      <w:r w:rsidR="006702D6" w:rsidRPr="00B25F09">
        <w:t>pravljavcu</w:t>
      </w:r>
      <w:r w:rsidR="003C2DA7" w:rsidRPr="00B25F09">
        <w:t xml:space="preserve"> </w:t>
      </w:r>
      <w:r w:rsidR="00796903">
        <w:t>in/</w:t>
      </w:r>
      <w:r w:rsidR="00291016" w:rsidRPr="00B25F09">
        <w:t>ali</w:t>
      </w:r>
      <w:r w:rsidR="003C2DA7" w:rsidRPr="00B25F09">
        <w:t xml:space="preserve"> naročniku</w:t>
      </w:r>
      <w:r w:rsidRPr="00B25F09">
        <w:t xml:space="preserve"> do </w:t>
      </w:r>
      <w:r w:rsidR="00135682">
        <w:t>10</w:t>
      </w:r>
      <w:r w:rsidRPr="00B25F09">
        <w:t>-tega v mesecu za pretekli mesec</w:t>
      </w:r>
      <w:r w:rsidR="00801FD4">
        <w:t>.</w:t>
      </w:r>
      <w:r w:rsidR="009F1AEE">
        <w:t xml:space="preserve"> </w:t>
      </w:r>
      <w:r w:rsidR="00801FD4">
        <w:t>R</w:t>
      </w:r>
      <w:r w:rsidRPr="00B25F09">
        <w:t>ačunu mora biti priloženo potrjen</w:t>
      </w:r>
      <w:r w:rsidR="00AC01BE" w:rsidRPr="00B25F09">
        <w:t>o poročilo o opravljenih delih</w:t>
      </w:r>
      <w:r w:rsidR="00CD54CC" w:rsidRPr="00B25F09">
        <w:t xml:space="preserve"> </w:t>
      </w:r>
      <w:r w:rsidR="004942DC">
        <w:t xml:space="preserve">in potrjene situacije </w:t>
      </w:r>
      <w:r w:rsidR="00CD54CC" w:rsidRPr="00B25F09">
        <w:t>s strani naročnika</w:t>
      </w:r>
      <w:r w:rsidR="004942DC">
        <w:t xml:space="preserve"> (predhodno inženirja)</w:t>
      </w:r>
      <w:r w:rsidR="00CD54CC" w:rsidRPr="00B25F09">
        <w:t xml:space="preserve"> ali upravljavca</w:t>
      </w:r>
      <w:r w:rsidR="00AC01BE" w:rsidRPr="00B25F09">
        <w:t>.</w:t>
      </w:r>
      <w:r w:rsidR="003C2DA7" w:rsidRPr="00B25F09">
        <w:t xml:space="preserve"> V skladu z zakonodajo o opravljanju plačilnih storitev za proračunske uporabnike je izvajalec dolžan naročniku izdajati račune izključno v elektronski obliki (e-račun), naročnik pa prejemati e-račun preko aplikacije UJPnet.</w:t>
      </w:r>
    </w:p>
    <w:p w14:paraId="4AD3E33F" w14:textId="77777777" w:rsidR="00027C90" w:rsidRPr="00B25F09" w:rsidRDefault="00027C90" w:rsidP="00027C90">
      <w:pPr>
        <w:rPr>
          <w:b/>
          <w:iCs/>
        </w:rPr>
      </w:pPr>
    </w:p>
    <w:p w14:paraId="3DC1D655" w14:textId="4F9B9AB0" w:rsidR="00A4696A" w:rsidRPr="00B25F09" w:rsidRDefault="00291016" w:rsidP="00A4696A">
      <w:pPr>
        <w:rPr>
          <w:bCs/>
        </w:rPr>
      </w:pPr>
      <w:r w:rsidRPr="00B25F09">
        <w:rPr>
          <w:bCs/>
        </w:rPr>
        <w:t>Naročnik in u</w:t>
      </w:r>
      <w:r w:rsidR="00A4696A" w:rsidRPr="00B25F09">
        <w:rPr>
          <w:bCs/>
        </w:rPr>
        <w:t>pravljavec ima</w:t>
      </w:r>
      <w:r w:rsidRPr="00B25F09">
        <w:rPr>
          <w:bCs/>
        </w:rPr>
        <w:t>ta</w:t>
      </w:r>
      <w:r w:rsidR="00A4696A" w:rsidRPr="00B25F09">
        <w:rPr>
          <w:bCs/>
        </w:rPr>
        <w:t xml:space="preserve"> pravico, da v </w:t>
      </w:r>
      <w:r w:rsidR="00631147" w:rsidRPr="00B25F09">
        <w:rPr>
          <w:bCs/>
        </w:rPr>
        <w:t>15 (</w:t>
      </w:r>
      <w:r w:rsidR="00A4696A" w:rsidRPr="00B25F09">
        <w:rPr>
          <w:bCs/>
        </w:rPr>
        <w:t>petnajstih</w:t>
      </w:r>
      <w:r w:rsidR="00631147" w:rsidRPr="00B25F09">
        <w:rPr>
          <w:bCs/>
        </w:rPr>
        <w:t>)</w:t>
      </w:r>
      <w:r w:rsidR="00A4696A" w:rsidRPr="00B25F09">
        <w:rPr>
          <w:bCs/>
        </w:rPr>
        <w:t xml:space="preserve"> dneh od prejema računa le</w:t>
      </w:r>
      <w:r w:rsidR="00F80EFE">
        <w:rPr>
          <w:bCs/>
        </w:rPr>
        <w:t>-</w:t>
      </w:r>
      <w:r w:rsidR="00A4696A" w:rsidRPr="00B25F09">
        <w:rPr>
          <w:bCs/>
        </w:rPr>
        <w:t>tega z obrazložitvijo zavrne</w:t>
      </w:r>
      <w:r w:rsidRPr="00B25F09">
        <w:rPr>
          <w:bCs/>
        </w:rPr>
        <w:t>ta</w:t>
      </w:r>
      <w:r w:rsidR="00A4696A" w:rsidRPr="00B25F09">
        <w:rPr>
          <w:bCs/>
        </w:rPr>
        <w:t xml:space="preserve">. </w:t>
      </w:r>
      <w:r w:rsidRPr="00B25F09">
        <w:rPr>
          <w:bCs/>
        </w:rPr>
        <w:t>Pod pogojem, da je bil račun pravilno izstavljen, se račun šteje za potrjenega, č</w:t>
      </w:r>
      <w:r w:rsidR="00A4696A" w:rsidRPr="00B25F09">
        <w:rPr>
          <w:bCs/>
        </w:rPr>
        <w:t xml:space="preserve">e </w:t>
      </w:r>
      <w:r w:rsidRPr="00B25F09">
        <w:rPr>
          <w:bCs/>
        </w:rPr>
        <w:t xml:space="preserve">naročnik oz. upravljavec </w:t>
      </w:r>
      <w:r w:rsidR="00A4696A" w:rsidRPr="00B25F09">
        <w:rPr>
          <w:bCs/>
        </w:rPr>
        <w:t xml:space="preserve">računa v </w:t>
      </w:r>
      <w:r w:rsidR="00631147" w:rsidRPr="00B25F09">
        <w:rPr>
          <w:bCs/>
        </w:rPr>
        <w:t>15 (</w:t>
      </w:r>
      <w:r w:rsidR="00A4696A" w:rsidRPr="00B25F09">
        <w:rPr>
          <w:bCs/>
        </w:rPr>
        <w:t>petnajstih</w:t>
      </w:r>
      <w:r w:rsidR="00631147" w:rsidRPr="00B25F09">
        <w:rPr>
          <w:bCs/>
        </w:rPr>
        <w:t>)</w:t>
      </w:r>
      <w:r w:rsidR="00A4696A" w:rsidRPr="00B25F09">
        <w:rPr>
          <w:bCs/>
        </w:rPr>
        <w:t xml:space="preserve"> dneh ne zavrne</w:t>
      </w:r>
      <w:r w:rsidR="00F041D9" w:rsidRPr="00B25F09">
        <w:rPr>
          <w:bCs/>
        </w:rPr>
        <w:t>ta</w:t>
      </w:r>
      <w:r w:rsidR="00A4696A" w:rsidRPr="00B25F09">
        <w:rPr>
          <w:bCs/>
        </w:rPr>
        <w:t>. Rok plačila</w:t>
      </w:r>
      <w:r w:rsidR="00E516AE" w:rsidRPr="00B25F09">
        <w:rPr>
          <w:bCs/>
        </w:rPr>
        <w:t xml:space="preserve"> za naročnika</w:t>
      </w:r>
      <w:r w:rsidR="00A4696A" w:rsidRPr="00B25F09">
        <w:rPr>
          <w:bCs/>
        </w:rPr>
        <w:t xml:space="preserve"> je 30</w:t>
      </w:r>
      <w:r w:rsidR="00631147" w:rsidRPr="00B25F09">
        <w:rPr>
          <w:bCs/>
        </w:rPr>
        <w:t>.</w:t>
      </w:r>
      <w:r w:rsidR="00A4696A" w:rsidRPr="00B25F09">
        <w:rPr>
          <w:bCs/>
        </w:rPr>
        <w:t xml:space="preserve"> dan</w:t>
      </w:r>
      <w:r w:rsidR="00E516AE" w:rsidRPr="00B25F09">
        <w:rPr>
          <w:bCs/>
        </w:rPr>
        <w:t>, za upravljavca pa je v 30 dneh</w:t>
      </w:r>
      <w:r w:rsidR="00A4696A" w:rsidRPr="00B25F09">
        <w:rPr>
          <w:bCs/>
        </w:rPr>
        <w:t xml:space="preserve">, pri čemer začne teči plačilni rok naslednji dan po prejemu računa, ki je podlaga za izplačilo. </w:t>
      </w:r>
      <w:r w:rsidR="00A9277F" w:rsidRPr="00A9277F">
        <w:rPr>
          <w:bCs/>
        </w:rPr>
        <w:t>V primeru da je plačilni dan dela prost dan po zakonu oziroma v plačilnem sistemu Target ni opredeljen kot plačilni dan, se kot plačilni dan šteje naslednji delovni dan oziroma plačilni dan v sistemu Target.</w:t>
      </w:r>
    </w:p>
    <w:p w14:paraId="50484AAD" w14:textId="77777777" w:rsidR="00A4696A" w:rsidRPr="00B25F09" w:rsidRDefault="00A4696A" w:rsidP="00A4696A">
      <w:pPr>
        <w:rPr>
          <w:bCs/>
        </w:rPr>
      </w:pPr>
    </w:p>
    <w:p w14:paraId="0065B9D9" w14:textId="77777777" w:rsidR="00027C90" w:rsidRPr="00B25F09" w:rsidRDefault="00027C90" w:rsidP="007F17FE">
      <w:pPr>
        <w:outlineLvl w:val="0"/>
      </w:pPr>
      <w:r w:rsidRPr="00B25F09">
        <w:t xml:space="preserve">Vsa plačila po </w:t>
      </w:r>
      <w:r w:rsidR="00B766C0">
        <w:t>tej pogodbi</w:t>
      </w:r>
      <w:r w:rsidR="00030B20" w:rsidRPr="00B25F09">
        <w:t xml:space="preserve"> </w:t>
      </w:r>
      <w:r w:rsidRPr="00B25F09">
        <w:t>se izvršijo v evrih (EUR).</w:t>
      </w:r>
    </w:p>
    <w:p w14:paraId="59977BFE" w14:textId="77777777" w:rsidR="00027C90" w:rsidRPr="00B25F09" w:rsidRDefault="00027C90" w:rsidP="00027C90"/>
    <w:p w14:paraId="237CA807" w14:textId="78FD690D" w:rsidR="00027C90" w:rsidRPr="00B25F09" w:rsidRDefault="00027C90" w:rsidP="00027C90">
      <w:r w:rsidRPr="00B25F09">
        <w:t>Vsa plačila se izvršijo na podlagi računov izvajalca z bančnim naka</w:t>
      </w:r>
      <w:r w:rsidR="00313FA7" w:rsidRPr="00B25F09">
        <w:t>zilom na bančni račun izvajalca</w:t>
      </w:r>
      <w:r w:rsidRPr="00B25F09">
        <w:t xml:space="preserve"> </w:t>
      </w:r>
      <w:r w:rsidR="00AC01BE" w:rsidRPr="00B25F09">
        <w:t>oz. v skladu z 12.</w:t>
      </w:r>
      <w:r w:rsidR="00B5266E">
        <w:t>a</w:t>
      </w:r>
      <w:r w:rsidR="00AC01BE" w:rsidRPr="00B25F09">
        <w:t xml:space="preserve"> čl</w:t>
      </w:r>
      <w:r w:rsidR="00801FD4">
        <w:t>enom</w:t>
      </w:r>
      <w:r w:rsidR="009F1AEE">
        <w:t xml:space="preserve"> </w:t>
      </w:r>
      <w:r w:rsidR="002C5EDF">
        <w:t>te</w:t>
      </w:r>
      <w:r w:rsidR="00030B20" w:rsidRPr="00B25F09">
        <w:t xml:space="preserve"> </w:t>
      </w:r>
      <w:r w:rsidR="000A51E8">
        <w:t>pogodbe</w:t>
      </w:r>
      <w:r w:rsidRPr="00B25F09">
        <w:t>.</w:t>
      </w:r>
    </w:p>
    <w:p w14:paraId="0046D3DD" w14:textId="77777777" w:rsidR="00027C90" w:rsidRPr="00B25F09" w:rsidRDefault="00027C90" w:rsidP="00027C90"/>
    <w:p w14:paraId="383A650E" w14:textId="77777777" w:rsidR="00A4696A" w:rsidRPr="00B25F09" w:rsidRDefault="00A4696A" w:rsidP="00A4696A">
      <w:pPr>
        <w:rPr>
          <w:iCs/>
        </w:rPr>
      </w:pPr>
      <w:r w:rsidRPr="00B25F09">
        <w:rPr>
          <w:iCs/>
        </w:rPr>
        <w:t>V primeru zamude plačila, gredo izvajalcu zakonite zamudne obresti, ki tečejo od dneva zapadlosti posameznega računa v plačilo do dneva plačila.</w:t>
      </w:r>
    </w:p>
    <w:p w14:paraId="3343A487" w14:textId="77777777" w:rsidR="00EB443D" w:rsidRPr="00B25F09" w:rsidRDefault="00EB443D" w:rsidP="00A4696A">
      <w:pPr>
        <w:rPr>
          <w:iCs/>
        </w:rPr>
      </w:pPr>
    </w:p>
    <w:p w14:paraId="450B9A1F" w14:textId="77777777" w:rsidR="00EB443D" w:rsidRPr="00B25F09" w:rsidRDefault="00EB443D" w:rsidP="00EB443D">
      <w:pPr>
        <w:ind w:left="4111"/>
        <w:jc w:val="left"/>
        <w:rPr>
          <w:b/>
        </w:rPr>
      </w:pPr>
      <w:r w:rsidRPr="00B25F09">
        <w:rPr>
          <w:b/>
        </w:rPr>
        <w:t>12.a člen</w:t>
      </w:r>
    </w:p>
    <w:p w14:paraId="69247140" w14:textId="77777777" w:rsidR="00EB443D" w:rsidRPr="00B25F09" w:rsidRDefault="00EB443D" w:rsidP="00EB443D">
      <w:r w:rsidRPr="00B25F09">
        <w:t>Poleg izvajalca sodelujejo pri izvedbi tudi naslednji podizvajalci:</w:t>
      </w:r>
    </w:p>
    <w:p w14:paraId="361983DC" w14:textId="77777777" w:rsidR="00EB443D" w:rsidRPr="00B25F09" w:rsidRDefault="00EB443D" w:rsidP="00EB443D">
      <w:pPr>
        <w:pStyle w:val="Glava"/>
        <w:rPr>
          <w:szCs w:val="22"/>
        </w:rPr>
      </w:pPr>
      <w:r w:rsidRPr="00B25F09">
        <w:rPr>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w:t>
      </w:r>
    </w:p>
    <w:p w14:paraId="0BE46013" w14:textId="77777777" w:rsidR="00EB443D" w:rsidRPr="00B25F09" w:rsidRDefault="00EB443D" w:rsidP="00EB443D"/>
    <w:p w14:paraId="53466183" w14:textId="77777777" w:rsidR="00EB443D" w:rsidRPr="00B25F09" w:rsidRDefault="00EB443D" w:rsidP="00EB443D">
      <w:pPr>
        <w:shd w:val="clear" w:color="auto" w:fill="FFFFFF"/>
        <w:suppressAutoHyphens/>
      </w:pPr>
      <w:r w:rsidRPr="00B25F09">
        <w:t xml:space="preserve">Podatki o posameznem podizvajalcu so navedeni v prilogi </w:t>
      </w:r>
      <w:r w:rsidR="002C5EDF">
        <w:t>te</w:t>
      </w:r>
      <w:r w:rsidR="00030B20" w:rsidRPr="00B25F09">
        <w:t xml:space="preserve"> </w:t>
      </w:r>
      <w:r w:rsidR="000A51E8">
        <w:t>pogodbe</w:t>
      </w:r>
      <w:r w:rsidR="00030B20" w:rsidRPr="00B25F09">
        <w:t xml:space="preserve"> </w:t>
      </w:r>
      <w:r w:rsidRPr="00B25F09">
        <w:t xml:space="preserve">za vsakega podizvajalca in so sestavni del </w:t>
      </w:r>
      <w:r w:rsidR="002C5EDF">
        <w:t>te</w:t>
      </w:r>
      <w:r w:rsidR="00030B20" w:rsidRPr="00B25F09">
        <w:t xml:space="preserve"> </w:t>
      </w:r>
      <w:r w:rsidR="000A51E8">
        <w:t>pogodbe</w:t>
      </w:r>
      <w:r w:rsidRPr="00B25F09">
        <w:t xml:space="preserve">. </w:t>
      </w:r>
    </w:p>
    <w:p w14:paraId="4E17C9A9" w14:textId="77777777" w:rsidR="00EB443D" w:rsidRPr="00B25F09" w:rsidRDefault="00EB443D" w:rsidP="00EB443D">
      <w:pPr>
        <w:suppressAutoHyphens/>
      </w:pPr>
    </w:p>
    <w:p w14:paraId="01A047E4" w14:textId="00AF9230" w:rsidR="00EB443D" w:rsidRPr="00B25F09" w:rsidRDefault="00EB443D" w:rsidP="00EB443D">
      <w:pPr>
        <w:suppressAutoHyphens/>
      </w:pPr>
      <w:r w:rsidRPr="00B25F09">
        <w:t>Soglasje/a podizvajalca/ev</w:t>
      </w:r>
      <w:r w:rsidR="00F80EFE">
        <w:t>,</w:t>
      </w:r>
      <w:r w:rsidRPr="00B25F09">
        <w:t xml:space="preserve"> na podlagi katerega naročnik</w:t>
      </w:r>
      <w:r w:rsidR="003624F8">
        <w:t xml:space="preserve"> oziroma upravljavec</w:t>
      </w:r>
      <w:r w:rsidRPr="00B25F09">
        <w:t xml:space="preserve"> namesto glavnega izvajalca poravna podizvajalčevo terjatev do glavnega izvajalca in zahteva/e podizvajalca/ev za neposredno plačilo, so priloga </w:t>
      </w:r>
      <w:r w:rsidR="002C5EDF">
        <w:t>te</w:t>
      </w:r>
      <w:r w:rsidR="00030B20" w:rsidRPr="00B25F09">
        <w:t xml:space="preserve"> </w:t>
      </w:r>
      <w:r w:rsidR="000A51E8">
        <w:t>pogodbe</w:t>
      </w:r>
      <w:r w:rsidRPr="00B25F09">
        <w:t>.</w:t>
      </w:r>
    </w:p>
    <w:p w14:paraId="7CF2B417" w14:textId="77777777" w:rsidR="00EB443D" w:rsidRPr="00B25F09" w:rsidRDefault="00EB443D" w:rsidP="00EB443D"/>
    <w:p w14:paraId="05F3D464" w14:textId="4432FF1A" w:rsidR="00EB443D" w:rsidRPr="00B25F09" w:rsidRDefault="00EB443D" w:rsidP="00EB443D">
      <w:pPr>
        <w:suppressAutoHyphens/>
      </w:pPr>
      <w:r w:rsidRPr="00B25F09">
        <w:t xml:space="preserve">Izvajalec s podpisom </w:t>
      </w:r>
      <w:r w:rsidR="002C5EDF">
        <w:t>te</w:t>
      </w:r>
      <w:r w:rsidR="00030B20" w:rsidRPr="00B25F09">
        <w:t xml:space="preserve"> </w:t>
      </w:r>
      <w:r w:rsidR="000A51E8">
        <w:t>pogodbe</w:t>
      </w:r>
      <w:r w:rsidR="00030B20" w:rsidRPr="00B25F09">
        <w:t xml:space="preserve"> </w:t>
      </w:r>
      <w:r w:rsidRPr="00B25F09">
        <w:t>pooblašča naročnika</w:t>
      </w:r>
      <w:r w:rsidR="003624F8">
        <w:t xml:space="preserve"> oziroma upravljavca</w:t>
      </w:r>
      <w:r w:rsidRPr="00B25F09">
        <w:t>, da le</w:t>
      </w:r>
      <w:r w:rsidR="00F80EFE">
        <w:t>-</w:t>
      </w:r>
      <w:r w:rsidRPr="00B25F09">
        <w:t>ta na podlagi s strani izvajalca potrjenega računa oziroma situacije neposredno plačuje podizvajalcu/em, ki je/so predložil/i zahtevo za neposredno plačilo.</w:t>
      </w:r>
    </w:p>
    <w:p w14:paraId="7627ACE8" w14:textId="77777777" w:rsidR="00EB443D" w:rsidRPr="00B25F09" w:rsidRDefault="00EB443D" w:rsidP="00EB443D"/>
    <w:p w14:paraId="6B214367" w14:textId="77777777" w:rsidR="00EB443D" w:rsidRPr="00B25F09" w:rsidRDefault="00EB443D" w:rsidP="00EB443D">
      <w:pPr>
        <w:suppressAutoHyphens/>
      </w:pPr>
      <w:r w:rsidRPr="00B25F09">
        <w:t>Izvajalec mora k svojemu računu oz. situaciji obvezno priložiti z njegove strani potrjene račune oz. situacije tistih podizvajalcev, ki so zahtevali neposredno plačilo.</w:t>
      </w:r>
    </w:p>
    <w:p w14:paraId="7623C1D2" w14:textId="77777777" w:rsidR="00EB443D" w:rsidRPr="00B25F09" w:rsidRDefault="00EB443D" w:rsidP="00EB443D">
      <w:pPr>
        <w:suppressAutoHyphens/>
      </w:pPr>
    </w:p>
    <w:p w14:paraId="54CF9BC9" w14:textId="5F2C9941" w:rsidR="00EB443D" w:rsidRPr="00B25F09" w:rsidRDefault="00EB443D" w:rsidP="00EB443D">
      <w:r w:rsidRPr="00B25F09">
        <w:t>Izvajalec mora</w:t>
      </w:r>
      <w:r w:rsidR="007F3E08">
        <w:t xml:space="preserve"> med izvajanjem te pogodbe</w:t>
      </w:r>
      <w:r w:rsidRPr="00B25F09">
        <w:t xml:space="preserve"> naročnika</w:t>
      </w:r>
      <w:r w:rsidR="003624F8">
        <w:t xml:space="preserve"> in upravljavca</w:t>
      </w:r>
      <w:r w:rsidRPr="00B25F09">
        <w:t xml:space="preserve"> obvestiti o vseh morebitnih spremembah informacij </w:t>
      </w:r>
      <w:r w:rsidR="007F3E08">
        <w:t>podizvajalcev</w:t>
      </w:r>
      <w:r w:rsidRPr="00B25F09">
        <w:t xml:space="preserve"> in poslati informacije o novih podizvajalcih, ki jih namerava naknadno vključiti v izvajanje del, in sicer najkasneje v petih dneh po spremembi. </w:t>
      </w:r>
      <w:r w:rsidR="007F3E08" w:rsidRPr="007F3E08">
        <w:t xml:space="preserve">V primeru vključitve novih podizvajalcev mora </w:t>
      </w:r>
      <w:r w:rsidR="007F3E08">
        <w:t>izvajalec</w:t>
      </w:r>
      <w:r w:rsidR="007F3E08" w:rsidRPr="007F3E08">
        <w:t xml:space="preserve"> skupaj z obvestilom posredovati tudi kontaktne podatke in zakonite zastopnike predlaganih podizvajalcev</w:t>
      </w:r>
      <w:r w:rsidR="007F3E08">
        <w:t xml:space="preserve"> ter</w:t>
      </w:r>
      <w:r w:rsidR="007F3E08" w:rsidRPr="007F3E08">
        <w:t xml:space="preserve"> priložiti soglasje podizvajalca za neposredno plačilo, če podizvajalec to zahteva.</w:t>
      </w:r>
    </w:p>
    <w:p w14:paraId="3B9849A8" w14:textId="77777777" w:rsidR="00EB443D" w:rsidRPr="00B25F09" w:rsidRDefault="00EB443D" w:rsidP="00EB443D"/>
    <w:p w14:paraId="5C4E917D" w14:textId="6D85A0FA" w:rsidR="00EB443D" w:rsidRPr="00B25F09" w:rsidRDefault="007F3E08" w:rsidP="00EB443D">
      <w:r w:rsidRPr="007F3E08">
        <w:t xml:space="preserve">Pred zamenjavo oziroma naknadno vključitvijo podizvajalca naročnik preveri izpolnjevanje pogojev in zamenjavo oziroma naknadno vključitev podizvajalca bodisi odobri ali zavrne. </w:t>
      </w:r>
      <w:r>
        <w:t>Izvajalec</w:t>
      </w:r>
      <w:r w:rsidRPr="007F3E08">
        <w:t xml:space="preserve"> lahko zamenja oziroma naknadno vključi podizvajalca šele po naročnikovi odobritvi, pri čemer mora </w:t>
      </w:r>
      <w:r w:rsidR="00EB443D" w:rsidRPr="00B25F09">
        <w:t>naročniku</w:t>
      </w:r>
      <w:r w:rsidR="003624F8">
        <w:t xml:space="preserve"> in upravljavcu</w:t>
      </w:r>
      <w:r w:rsidR="00EB443D" w:rsidRPr="00B25F09">
        <w:t xml:space="preserve"> posredovati predlog za vključitev podizvajalca v izvajanje del </w:t>
      </w:r>
      <w:r>
        <w:t xml:space="preserve">ter </w:t>
      </w:r>
      <w:r w:rsidR="00EB443D" w:rsidRPr="00B25F09">
        <w:t xml:space="preserve">navesti razlog, zaradi katerega je prišlo do potrebe po vključitvi podizvajalca v izvajanje del in ga vsebinsko utemeljiti </w:t>
      </w:r>
      <w:r>
        <w:t>ter</w:t>
      </w:r>
      <w:r w:rsidR="00EB443D" w:rsidRPr="00B25F09">
        <w:t xml:space="preserve"> predlogu priložiti </w:t>
      </w:r>
      <w:r>
        <w:t xml:space="preserve">vse zahtevane </w:t>
      </w:r>
      <w:r w:rsidR="00EB443D" w:rsidRPr="00B25F09">
        <w:t xml:space="preserve">podatke in dokumente. </w:t>
      </w:r>
      <w:r w:rsidRPr="00B25F09">
        <w:t>Za vse podizvajalce, ki jih izvajalec ni navedel v ponudbi,</w:t>
      </w:r>
      <w:r>
        <w:t xml:space="preserve"> morajo pogodbene stranke</w:t>
      </w:r>
      <w:r w:rsidRPr="00B25F09">
        <w:t xml:space="preserve"> skleniti aneks k </w:t>
      </w:r>
      <w:r>
        <w:t>tej pogodbi</w:t>
      </w:r>
      <w:r w:rsidRPr="00B25F09">
        <w:t xml:space="preserve">. </w:t>
      </w:r>
    </w:p>
    <w:p w14:paraId="4D3051FC" w14:textId="77777777" w:rsidR="00EB443D" w:rsidRPr="00B25F09" w:rsidRDefault="00EB443D" w:rsidP="00EB443D">
      <w:r w:rsidRPr="00B25F09">
        <w:tab/>
      </w:r>
    </w:p>
    <w:p w14:paraId="51C607C3" w14:textId="77777777" w:rsidR="00EB443D" w:rsidRPr="00B25F09" w:rsidRDefault="00EB443D" w:rsidP="00EB443D">
      <w:r w:rsidRPr="00B25F09">
        <w:t xml:space="preserve">Imenovanje novega podizvajalca, izvajalca ne odvezuje njegovih odgovornosti prevzetih s </w:t>
      </w:r>
      <w:r w:rsidR="00AE1C08">
        <w:t>to pogodbo</w:t>
      </w:r>
      <w:r w:rsidRPr="00B25F09">
        <w:t xml:space="preserve"> in še naprej sam in v celoti odgovarja za kvalitetno in pravočasno izvedbo del.</w:t>
      </w:r>
    </w:p>
    <w:p w14:paraId="3524AE2A" w14:textId="77777777" w:rsidR="00EB443D" w:rsidRPr="00B25F09" w:rsidRDefault="00EB443D" w:rsidP="00EB443D"/>
    <w:p w14:paraId="5B3A516E" w14:textId="66361265" w:rsidR="00EB443D" w:rsidRPr="00B25F09" w:rsidRDefault="00EB443D" w:rsidP="00EB443D">
      <w:r w:rsidRPr="00B25F09">
        <w:t>Če podizvajalec ni zahteval neposrednega plačila, mora izvajalec naročniku</w:t>
      </w:r>
      <w:r w:rsidR="003624F8">
        <w:t xml:space="preserve"> in upravljavcu</w:t>
      </w:r>
      <w:r w:rsidRPr="00B25F09">
        <w:t xml:space="preserve"> najpozneje v 60 dneh od plačila računa</w:t>
      </w:r>
      <w:r w:rsidR="007E72AC" w:rsidRPr="00B25F09">
        <w:t>, ki zajema dela, pri katerih je sodeloval posamezen podizvajalec,</w:t>
      </w:r>
      <w:r w:rsidRPr="00B25F09">
        <w:t xml:space="preserve"> poslati svojo pisno izjavo in pisno izjavo podizvajalca, da je podizvajalec prejel plačilo za izvedena dela, ki so bila neposredno povezana s predmetom </w:t>
      </w:r>
      <w:r w:rsidR="002C5EDF">
        <w:t>te</w:t>
      </w:r>
      <w:r w:rsidR="00030B20" w:rsidRPr="00B25F09">
        <w:t xml:space="preserve"> </w:t>
      </w:r>
      <w:r w:rsidR="000A51E8">
        <w:t>pogodbe</w:t>
      </w:r>
      <w:r w:rsidRPr="00B25F09">
        <w:t>.</w:t>
      </w:r>
    </w:p>
    <w:p w14:paraId="59E0E841" w14:textId="77777777" w:rsidR="001204D0" w:rsidRDefault="001204D0" w:rsidP="007F17FE">
      <w:pPr>
        <w:outlineLvl w:val="0"/>
        <w:rPr>
          <w:b/>
        </w:rPr>
      </w:pPr>
    </w:p>
    <w:p w14:paraId="6F132C9B" w14:textId="77777777" w:rsidR="00A4696A" w:rsidRPr="00B25F09" w:rsidRDefault="00A4696A" w:rsidP="007F17FE">
      <w:pPr>
        <w:outlineLvl w:val="0"/>
        <w:rPr>
          <w:b/>
        </w:rPr>
      </w:pPr>
      <w:r w:rsidRPr="00B25F09">
        <w:rPr>
          <w:b/>
        </w:rPr>
        <w:t xml:space="preserve">Obveznosti izvajalca </w:t>
      </w:r>
    </w:p>
    <w:p w14:paraId="4DA320EE" w14:textId="77777777" w:rsidR="00A4696A" w:rsidRPr="00B25F09" w:rsidRDefault="00A4696A" w:rsidP="00196517">
      <w:pPr>
        <w:numPr>
          <w:ilvl w:val="0"/>
          <w:numId w:val="12"/>
        </w:numPr>
        <w:jc w:val="left"/>
        <w:rPr>
          <w:b/>
        </w:rPr>
      </w:pPr>
      <w:r w:rsidRPr="00B25F09">
        <w:rPr>
          <w:b/>
        </w:rPr>
        <w:t>člen</w:t>
      </w:r>
    </w:p>
    <w:p w14:paraId="06333696" w14:textId="1CA926EB" w:rsidR="00DC0C4B" w:rsidRPr="00B25F09" w:rsidRDefault="00A4696A" w:rsidP="00A4696A">
      <w:r w:rsidRPr="00B25F09">
        <w:t>Izvajalec je dolžan zagotoviti komunikacijo v slovenskem jeziku.</w:t>
      </w:r>
      <w:r w:rsidR="00DC0C4B">
        <w:t xml:space="preserve"> Za tehnično</w:t>
      </w:r>
      <w:r w:rsidR="00DC0C4B" w:rsidRPr="00DC0C4B">
        <w:t xml:space="preserve"> pomoč (telefon, faks, e-pošta itd.) naročniku </w:t>
      </w:r>
      <w:r w:rsidR="00F6104B">
        <w:t xml:space="preserve">ali upravljavcu </w:t>
      </w:r>
      <w:r w:rsidR="00DC0C4B" w:rsidRPr="00DC0C4B">
        <w:t>v rednem delovnem času izvajalca</w:t>
      </w:r>
      <w:r w:rsidR="00DC0C4B">
        <w:t xml:space="preserve"> del oziroma dobavitelja opreme pa je dovoljeno</w:t>
      </w:r>
      <w:r w:rsidR="001F1C1B">
        <w:t>,</w:t>
      </w:r>
      <w:r w:rsidR="00DC0C4B">
        <w:t xml:space="preserve"> da komuniciranje poteka</w:t>
      </w:r>
      <w:r w:rsidR="00DC0C4B" w:rsidRPr="00DC0C4B">
        <w:t xml:space="preserve"> v s</w:t>
      </w:r>
      <w:r w:rsidR="00DC0C4B">
        <w:t>lovenskem ali angleškem  jeziku.</w:t>
      </w:r>
    </w:p>
    <w:p w14:paraId="75C1D016" w14:textId="77777777" w:rsidR="00A4696A" w:rsidRPr="00B25F09" w:rsidRDefault="00A4696A" w:rsidP="00A4696A">
      <w:pPr>
        <w:rPr>
          <w:iCs/>
        </w:rPr>
      </w:pPr>
    </w:p>
    <w:p w14:paraId="2758D3A8" w14:textId="7323B50D" w:rsidR="00C34058" w:rsidRPr="00B25F09" w:rsidRDefault="00A4696A" w:rsidP="00A4696A">
      <w:pPr>
        <w:rPr>
          <w:iCs/>
        </w:rPr>
      </w:pPr>
      <w:r w:rsidRPr="00B25F09">
        <w:rPr>
          <w:iCs/>
        </w:rPr>
        <w:t>Izvajalec se obvezuje, da bo dela</w:t>
      </w:r>
      <w:r w:rsidR="00F80EFE">
        <w:rPr>
          <w:iCs/>
        </w:rPr>
        <w:t>,</w:t>
      </w:r>
      <w:r w:rsidRPr="00B25F09">
        <w:rPr>
          <w:iCs/>
        </w:rPr>
        <w:t xml:space="preserve"> opredeljena v </w:t>
      </w:r>
      <w:r w:rsidR="00B766C0">
        <w:rPr>
          <w:iCs/>
        </w:rPr>
        <w:t>tej pogodbi</w:t>
      </w:r>
      <w:r w:rsidR="00F80EFE">
        <w:rPr>
          <w:iCs/>
        </w:rPr>
        <w:t>,</w:t>
      </w:r>
      <w:r w:rsidR="00720E45" w:rsidRPr="00B25F09">
        <w:rPr>
          <w:iCs/>
        </w:rPr>
        <w:t xml:space="preserve"> </w:t>
      </w:r>
      <w:r w:rsidRPr="00B25F09">
        <w:rPr>
          <w:iCs/>
        </w:rPr>
        <w:t>izvrševal</w:t>
      </w:r>
      <w:r w:rsidR="00C34058" w:rsidRPr="00B25F09">
        <w:rPr>
          <w:iCs/>
        </w:rPr>
        <w:t>:</w:t>
      </w:r>
    </w:p>
    <w:p w14:paraId="15BC8AA8" w14:textId="02889676" w:rsidR="00C34058" w:rsidRPr="00B25F09" w:rsidRDefault="00C34058" w:rsidP="00196517">
      <w:pPr>
        <w:numPr>
          <w:ilvl w:val="0"/>
          <w:numId w:val="17"/>
        </w:numPr>
        <w:rPr>
          <w:iCs/>
        </w:rPr>
      </w:pPr>
      <w:r w:rsidRPr="00B25F09">
        <w:rPr>
          <w:iCs/>
        </w:rPr>
        <w:t xml:space="preserve">s skrbnostjo dobrega strokovnjaka, upoštevaje specifičnost vzdrževalnih del, ki so predmet </w:t>
      </w:r>
      <w:r w:rsidR="002C5EDF">
        <w:rPr>
          <w:iCs/>
        </w:rPr>
        <w:t>te</w:t>
      </w:r>
      <w:r w:rsidR="00720E45" w:rsidRPr="00B25F09">
        <w:rPr>
          <w:iCs/>
        </w:rPr>
        <w:t xml:space="preserve"> </w:t>
      </w:r>
      <w:r w:rsidR="000A51E8">
        <w:rPr>
          <w:iCs/>
        </w:rPr>
        <w:t>pogodbe</w:t>
      </w:r>
      <w:r w:rsidR="00720E45" w:rsidRPr="00B25F09">
        <w:rPr>
          <w:iCs/>
        </w:rPr>
        <w:t xml:space="preserve"> </w:t>
      </w:r>
      <w:r w:rsidRPr="00B25F09">
        <w:rPr>
          <w:iCs/>
        </w:rPr>
        <w:t xml:space="preserve">in katerih izvajanje je povezano in mora zagotavljati najvišjo stopnjo prometne varnosti vseh udeležencev v prometu </w:t>
      </w:r>
      <w:r w:rsidR="00F80EFE" w:rsidRPr="006D2F2E">
        <w:t>na javn</w:t>
      </w:r>
      <w:r w:rsidR="00F80EFE">
        <w:t>i</w:t>
      </w:r>
      <w:r w:rsidR="00F80EFE" w:rsidRPr="006D2F2E">
        <w:t xml:space="preserve"> železnišk</w:t>
      </w:r>
      <w:r w:rsidR="00F80EFE">
        <w:t>i</w:t>
      </w:r>
      <w:r w:rsidR="00F80EFE" w:rsidRPr="006D2F2E">
        <w:t xml:space="preserve"> infrastruktur</w:t>
      </w:r>
      <w:r w:rsidR="00F80EFE">
        <w:t>i</w:t>
      </w:r>
      <w:r w:rsidR="00EB5F4E" w:rsidRPr="00B25F09">
        <w:t>,</w:t>
      </w:r>
    </w:p>
    <w:p w14:paraId="7D201277" w14:textId="77777777" w:rsidR="00C34058" w:rsidRPr="00B25F09" w:rsidRDefault="00A4696A" w:rsidP="00196517">
      <w:pPr>
        <w:numPr>
          <w:ilvl w:val="0"/>
          <w:numId w:val="17"/>
        </w:numPr>
        <w:rPr>
          <w:iCs/>
        </w:rPr>
      </w:pPr>
      <w:r w:rsidRPr="00B25F09">
        <w:rPr>
          <w:iCs/>
        </w:rPr>
        <w:t xml:space="preserve">v skladu s tehničnimi predpisi in </w:t>
      </w:r>
    </w:p>
    <w:p w14:paraId="52714B5A" w14:textId="7CA7CF10" w:rsidR="00A4696A" w:rsidRPr="00B25F09" w:rsidRDefault="00A4696A" w:rsidP="00196517">
      <w:pPr>
        <w:numPr>
          <w:ilvl w:val="0"/>
          <w:numId w:val="17"/>
        </w:numPr>
        <w:rPr>
          <w:iCs/>
        </w:rPr>
      </w:pPr>
      <w:r w:rsidRPr="00B25F09">
        <w:rPr>
          <w:iCs/>
        </w:rPr>
        <w:t xml:space="preserve">v interesu </w:t>
      </w:r>
      <w:r w:rsidR="00B431C5" w:rsidRPr="00B25F09">
        <w:rPr>
          <w:iCs/>
        </w:rPr>
        <w:t xml:space="preserve">naročnika oziroma </w:t>
      </w:r>
      <w:r w:rsidRPr="00B25F09">
        <w:t>upravljavca</w:t>
      </w:r>
      <w:r w:rsidRPr="00B25F09">
        <w:rPr>
          <w:iCs/>
        </w:rPr>
        <w:t>.</w:t>
      </w:r>
      <w:r w:rsidR="00C34058" w:rsidRPr="00B25F09">
        <w:rPr>
          <w:rFonts w:eastAsia="Times New Roman"/>
          <w:lang w:eastAsia="sl-SI"/>
        </w:rPr>
        <w:t xml:space="preserve"> </w:t>
      </w:r>
    </w:p>
    <w:p w14:paraId="5F6499BB" w14:textId="77777777" w:rsidR="00F5552B" w:rsidRPr="00B25F09" w:rsidRDefault="00F5552B" w:rsidP="00A4696A">
      <w:pPr>
        <w:rPr>
          <w:iCs/>
        </w:rPr>
      </w:pPr>
    </w:p>
    <w:p w14:paraId="316A7333" w14:textId="212D4BE2" w:rsidR="00A4696A" w:rsidRPr="00B25F09" w:rsidRDefault="00F5552B" w:rsidP="00A4696A">
      <w:pPr>
        <w:rPr>
          <w:bCs/>
        </w:rPr>
      </w:pPr>
      <w:r w:rsidRPr="00B25F09">
        <w:rPr>
          <w:iCs/>
        </w:rPr>
        <w:t xml:space="preserve">Izvajalec se obvezuje ves čas trajanja </w:t>
      </w:r>
      <w:r w:rsidR="002C5EDF">
        <w:rPr>
          <w:iCs/>
        </w:rPr>
        <w:t>te</w:t>
      </w:r>
      <w:r w:rsidR="00720E45" w:rsidRPr="00B25F09">
        <w:rPr>
          <w:iCs/>
        </w:rPr>
        <w:t xml:space="preserve"> </w:t>
      </w:r>
      <w:r w:rsidR="000A51E8">
        <w:rPr>
          <w:iCs/>
        </w:rPr>
        <w:t>pogodbe</w:t>
      </w:r>
      <w:r w:rsidR="00720E45" w:rsidRPr="00B25F09">
        <w:rPr>
          <w:iCs/>
        </w:rPr>
        <w:t xml:space="preserve"> </w:t>
      </w:r>
      <w:r w:rsidRPr="00B25F09">
        <w:rPr>
          <w:iCs/>
        </w:rPr>
        <w:t>zagotavljati</w:t>
      </w:r>
      <w:r w:rsidR="0098378E" w:rsidRPr="00B25F09">
        <w:rPr>
          <w:iCs/>
        </w:rPr>
        <w:t xml:space="preserve"> nivo odpovedi opreme največ</w:t>
      </w:r>
      <w:r w:rsidRPr="00B25F09">
        <w:rPr>
          <w:iCs/>
        </w:rPr>
        <w:t xml:space="preserve"> </w:t>
      </w:r>
      <w:r w:rsidR="0098378E" w:rsidRPr="00B25F09">
        <w:rPr>
          <w:iCs/>
        </w:rPr>
        <w:t xml:space="preserve">do </w:t>
      </w:r>
      <w:r w:rsidRPr="00B25F09">
        <w:rPr>
          <w:iCs/>
        </w:rPr>
        <w:t>maksimaln</w:t>
      </w:r>
      <w:r w:rsidR="0098378E" w:rsidRPr="00B25F09">
        <w:rPr>
          <w:iCs/>
        </w:rPr>
        <w:t>ega</w:t>
      </w:r>
      <w:r w:rsidRPr="00B25F09">
        <w:rPr>
          <w:iCs/>
        </w:rPr>
        <w:t xml:space="preserve"> nivo</w:t>
      </w:r>
      <w:r w:rsidR="0098378E" w:rsidRPr="00B25F09">
        <w:rPr>
          <w:iCs/>
        </w:rPr>
        <w:t>ja</w:t>
      </w:r>
      <w:r w:rsidRPr="00B25F09">
        <w:rPr>
          <w:iCs/>
        </w:rPr>
        <w:t xml:space="preserve"> odpovedi opreme, kot ga je določil v </w:t>
      </w:r>
      <w:r w:rsidR="00464CC6" w:rsidRPr="00B25F09">
        <w:rPr>
          <w:iCs/>
        </w:rPr>
        <w:t>T</w:t>
      </w:r>
      <w:r w:rsidRPr="00B25F09">
        <w:rPr>
          <w:iCs/>
        </w:rPr>
        <w:t>abeli</w:t>
      </w:r>
      <w:r w:rsidR="00B324A0">
        <w:rPr>
          <w:iCs/>
        </w:rPr>
        <w:t xml:space="preserve"> 5a</w:t>
      </w:r>
      <w:r w:rsidR="00FC4F12" w:rsidRPr="00B25F09">
        <w:rPr>
          <w:iCs/>
        </w:rPr>
        <w:t>, pr</w:t>
      </w:r>
      <w:r w:rsidR="00464CC6" w:rsidRPr="00B25F09">
        <w:rPr>
          <w:iCs/>
        </w:rPr>
        <w:t>edlo</w:t>
      </w:r>
      <w:r w:rsidR="00FC4F12" w:rsidRPr="00B25F09">
        <w:rPr>
          <w:iCs/>
        </w:rPr>
        <w:t xml:space="preserve">ženi v </w:t>
      </w:r>
      <w:r w:rsidR="006C6995">
        <w:rPr>
          <w:iCs/>
        </w:rPr>
        <w:t>dokumentu</w:t>
      </w:r>
      <w:r w:rsidR="006C6995" w:rsidRPr="00B25F09">
        <w:rPr>
          <w:iCs/>
        </w:rPr>
        <w:t xml:space="preserve"> </w:t>
      </w:r>
      <w:r w:rsidR="00B74CE5" w:rsidRPr="00B25F09">
        <w:rPr>
          <w:iCs/>
        </w:rPr>
        <w:t>Podpora v</w:t>
      </w:r>
      <w:r w:rsidR="00FC4F12" w:rsidRPr="00B25F09">
        <w:rPr>
          <w:iCs/>
        </w:rPr>
        <w:t>zdrževanj</w:t>
      </w:r>
      <w:r w:rsidR="00B74CE5" w:rsidRPr="00B25F09">
        <w:rPr>
          <w:iCs/>
        </w:rPr>
        <w:t>u</w:t>
      </w:r>
      <w:r w:rsidR="00C66FB4" w:rsidRPr="00B25F09">
        <w:rPr>
          <w:iCs/>
        </w:rPr>
        <w:t>, razen v primeru nastopa dogodkov oz. okoliščin višje sile, ki jih kot takšne priznava sodna praksa</w:t>
      </w:r>
      <w:r w:rsidR="00FC4F12" w:rsidRPr="00B25F09">
        <w:rPr>
          <w:iCs/>
        </w:rPr>
        <w:t>.</w:t>
      </w:r>
      <w:r w:rsidR="00C66FB4" w:rsidRPr="00B25F09">
        <w:rPr>
          <w:iCs/>
        </w:rPr>
        <w:t xml:space="preserve"> </w:t>
      </w:r>
      <w:r w:rsidR="004533FA" w:rsidRPr="00B25F09">
        <w:rPr>
          <w:iCs/>
        </w:rPr>
        <w:t xml:space="preserve">V dogodke oz. okoliščine </w:t>
      </w:r>
      <w:r w:rsidR="00B369F7" w:rsidRPr="00B25F09">
        <w:rPr>
          <w:iCs/>
        </w:rPr>
        <w:t xml:space="preserve">višje sile </w:t>
      </w:r>
      <w:r w:rsidR="004533FA" w:rsidRPr="00B25F09">
        <w:rPr>
          <w:iCs/>
        </w:rPr>
        <w:t xml:space="preserve">pa se </w:t>
      </w:r>
      <w:r w:rsidR="00FC4F12" w:rsidRPr="00B25F09">
        <w:rPr>
          <w:iCs/>
        </w:rPr>
        <w:t xml:space="preserve">ne </w:t>
      </w:r>
      <w:r w:rsidR="004533FA" w:rsidRPr="00B25F09">
        <w:rPr>
          <w:iCs/>
        </w:rPr>
        <w:t xml:space="preserve">všteva posreden vpliv delovanja atmosferskih razelektritev, saj </w:t>
      </w:r>
      <w:r w:rsidR="00B369F7" w:rsidRPr="00B25F09">
        <w:rPr>
          <w:iCs/>
        </w:rPr>
        <w:t xml:space="preserve">je </w:t>
      </w:r>
      <w:r w:rsidR="004533FA" w:rsidRPr="00B25F09">
        <w:rPr>
          <w:iCs/>
        </w:rPr>
        <w:t>mora</w:t>
      </w:r>
      <w:r w:rsidR="00B369F7" w:rsidRPr="00B25F09">
        <w:rPr>
          <w:iCs/>
        </w:rPr>
        <w:t>l</w:t>
      </w:r>
      <w:r w:rsidR="004533FA" w:rsidRPr="00B25F09">
        <w:rPr>
          <w:iCs/>
        </w:rPr>
        <w:t xml:space="preserve"> izvajalec </w:t>
      </w:r>
      <w:r w:rsidR="00B369F7" w:rsidRPr="00B25F09">
        <w:rPr>
          <w:iCs/>
        </w:rPr>
        <w:t xml:space="preserve">po osnovni pogodbi </w:t>
      </w:r>
      <w:r w:rsidR="004533FA" w:rsidRPr="00B25F09">
        <w:rPr>
          <w:iCs/>
        </w:rPr>
        <w:t xml:space="preserve">izvesti sistem, ki ima ustrezen nivo </w:t>
      </w:r>
      <w:r w:rsidR="00880752">
        <w:rPr>
          <w:iCs/>
        </w:rPr>
        <w:t>prenapetostne</w:t>
      </w:r>
      <w:r w:rsidR="004533FA" w:rsidRPr="00B25F09">
        <w:rPr>
          <w:iCs/>
        </w:rPr>
        <w:t xml:space="preserve"> </w:t>
      </w:r>
      <w:r w:rsidR="00880752" w:rsidRPr="00B25F09">
        <w:rPr>
          <w:iCs/>
        </w:rPr>
        <w:t>zaščit</w:t>
      </w:r>
      <w:r w:rsidR="00880752">
        <w:rPr>
          <w:iCs/>
        </w:rPr>
        <w:t>e</w:t>
      </w:r>
      <w:r w:rsidR="00880752" w:rsidRPr="00B25F09">
        <w:rPr>
          <w:iCs/>
        </w:rPr>
        <w:t xml:space="preserve"> </w:t>
      </w:r>
      <w:r w:rsidR="004533FA" w:rsidRPr="00B25F09">
        <w:rPr>
          <w:iCs/>
        </w:rPr>
        <w:t>za predvidene obratovalne razmere, glede na lokacijo, pričakovan vpliv razelektritev, lokalno klimo in druge zunanje pogoje, vključno s sistemom elektrifikacije proge.</w:t>
      </w:r>
    </w:p>
    <w:p w14:paraId="5BD24451" w14:textId="77777777" w:rsidR="002F7B12" w:rsidRPr="00B25F09" w:rsidRDefault="002F7B12" w:rsidP="00A4696A"/>
    <w:p w14:paraId="2C93BAA2" w14:textId="77777777" w:rsidR="00A4696A" w:rsidRPr="00B25F09" w:rsidRDefault="00A4696A" w:rsidP="00A4696A">
      <w:r w:rsidRPr="00B25F09">
        <w:t xml:space="preserve">Izvajalec mora imeti na voljo ustrezno usposobljeno in izurjeno osebje za strokovno opravljanje </w:t>
      </w:r>
      <w:r w:rsidR="00A87C97" w:rsidRPr="00B25F09">
        <w:t xml:space="preserve">naročenih </w:t>
      </w:r>
      <w:r w:rsidRPr="00B25F09">
        <w:t>storitev</w:t>
      </w:r>
      <w:r w:rsidR="00A87C97" w:rsidRPr="00B25F09">
        <w:t>.</w:t>
      </w:r>
    </w:p>
    <w:p w14:paraId="3A6B9F36" w14:textId="77777777" w:rsidR="00464CC6" w:rsidRPr="00B25F09" w:rsidRDefault="00464CC6" w:rsidP="00A4696A"/>
    <w:p w14:paraId="4DC7A399" w14:textId="5BBAA9FD" w:rsidR="00A4696A" w:rsidRPr="00B25F09" w:rsidRDefault="00F5552B" w:rsidP="00A4696A">
      <w:r w:rsidRPr="00B25F09">
        <w:t xml:space="preserve">Predstavniki oz. zaposleni </w:t>
      </w:r>
      <w:r w:rsidR="00A4696A" w:rsidRPr="00B25F09">
        <w:t>izvajalca morajo pri izvajanju vzdrževalnih in drugih del izpolnjevati določila za zaščito osebja, določila o varnosti pri delu na napravah pod električno napetostjo, določila v zvezi z varnostjo v železniškem prometu, interna navodila in predpise upravljavca ter vse ostale veljavne varnostne in varstvene ukrepe.</w:t>
      </w:r>
    </w:p>
    <w:p w14:paraId="7EDBFB45" w14:textId="77777777" w:rsidR="00A4696A" w:rsidRPr="00B25F09" w:rsidRDefault="00A4696A" w:rsidP="00A4696A"/>
    <w:p w14:paraId="58438C56" w14:textId="23182A7A" w:rsidR="00A4696A" w:rsidRPr="00B25F09" w:rsidRDefault="00A4696A" w:rsidP="00A4696A">
      <w:r w:rsidRPr="00B25F09">
        <w:t>Izvajalec je upravljavcu dolžan predati</w:t>
      </w:r>
      <w:r w:rsidR="004942DC">
        <w:t xml:space="preserve"> šest (6) izvodov</w:t>
      </w:r>
      <w:r w:rsidRPr="00B25F09">
        <w:t xml:space="preserve"> dokumentacije izvedenih vzdrževalnih del ali drugih večjih del, pri katerih je bilo potrebno izdelati, dopolniti ali spremeniti izvedbeno ali katerokoli drugo dokumentacijo. </w:t>
      </w:r>
    </w:p>
    <w:p w14:paraId="326BAC44" w14:textId="77777777" w:rsidR="00662336" w:rsidRPr="00B25F09" w:rsidRDefault="00662336" w:rsidP="00A4696A"/>
    <w:p w14:paraId="67BC6B31" w14:textId="0DD083C3" w:rsidR="00852946" w:rsidRDefault="00852946" w:rsidP="00A4696A">
      <w:r w:rsidRPr="00B25F09">
        <w:t xml:space="preserve">Izvajalec se je dolžan pri izvajanju storitev usklajevati z osebjem naročnika, </w:t>
      </w:r>
      <w:r w:rsidR="009029AB">
        <w:t>upravljavca ter drugimi izvajalci</w:t>
      </w:r>
      <w:r w:rsidRPr="00B25F09">
        <w:t xml:space="preserve"> na terenu (npr. izvajalci gradbenih del) ter jim pri izvajanju nuditi z njihove strani zahtevane informacije in podporo.</w:t>
      </w:r>
    </w:p>
    <w:p w14:paraId="135B78AE" w14:textId="778D5699" w:rsidR="00892CE9" w:rsidRDefault="00892CE9" w:rsidP="00A4696A"/>
    <w:p w14:paraId="04401875" w14:textId="7C772E9F" w:rsidR="00892CE9" w:rsidRPr="00B25F09" w:rsidRDefault="00892CE9" w:rsidP="00A4696A">
      <w:r>
        <w:t>Izvajalec je odgovoren za obratovanje in delovanje sistema za čas trajanja te pogodbe pod pogojem, da so izvedena redna vzdrževalna dela, kot so predvidena v dokumentu NOV.</w:t>
      </w:r>
    </w:p>
    <w:p w14:paraId="5ABB1A4E" w14:textId="77777777" w:rsidR="00852946" w:rsidRPr="00B25F09" w:rsidRDefault="00852946" w:rsidP="00A4696A"/>
    <w:p w14:paraId="56ED017E" w14:textId="77777777" w:rsidR="00662336" w:rsidRPr="00B25F09" w:rsidRDefault="00662336" w:rsidP="00196517">
      <w:pPr>
        <w:numPr>
          <w:ilvl w:val="0"/>
          <w:numId w:val="12"/>
        </w:numPr>
        <w:jc w:val="left"/>
        <w:rPr>
          <w:b/>
        </w:rPr>
      </w:pPr>
      <w:r w:rsidRPr="00B25F09">
        <w:rPr>
          <w:b/>
        </w:rPr>
        <w:t>člen</w:t>
      </w:r>
    </w:p>
    <w:p w14:paraId="5D5F32D6" w14:textId="1269453A" w:rsidR="00662336" w:rsidRDefault="00662336" w:rsidP="00691E58">
      <w:r w:rsidRPr="00B25F09">
        <w:t xml:space="preserve">V kolikor v času izvajanja </w:t>
      </w:r>
      <w:r w:rsidR="002C5EDF">
        <w:t>te</w:t>
      </w:r>
      <w:r w:rsidR="00A87C97" w:rsidRPr="00B25F09">
        <w:t xml:space="preserve"> </w:t>
      </w:r>
      <w:r w:rsidR="000A51E8">
        <w:t>pogodbe</w:t>
      </w:r>
      <w:r w:rsidR="00A87C97" w:rsidRPr="00B25F09">
        <w:t xml:space="preserve"> </w:t>
      </w:r>
      <w:r w:rsidRPr="00B25F09">
        <w:t xml:space="preserve">nastane potreba po izvedbi nadgradenj ali </w:t>
      </w:r>
      <w:r w:rsidR="00DD36BD" w:rsidRPr="00B25F09">
        <w:t>obnov</w:t>
      </w:r>
      <w:r w:rsidR="00B5266E">
        <w:t xml:space="preserve"> postaj in postajališč</w:t>
      </w:r>
      <w:r w:rsidR="00DD36BD" w:rsidRPr="00B25F09">
        <w:t xml:space="preserve"> oziroma </w:t>
      </w:r>
      <w:r w:rsidR="00E82E37">
        <w:t xml:space="preserve">potreba po </w:t>
      </w:r>
      <w:r w:rsidRPr="00B25F09">
        <w:t>sprememb</w:t>
      </w:r>
      <w:r w:rsidR="00E82E37">
        <w:t>ah</w:t>
      </w:r>
      <w:r w:rsidRPr="00B25F09">
        <w:t xml:space="preserve"> </w:t>
      </w:r>
      <w:r w:rsidR="00F80EFE">
        <w:t>izveden</w:t>
      </w:r>
      <w:r w:rsidR="00E82E37">
        <w:t>ih del v okviru projekta »</w:t>
      </w:r>
      <w:r w:rsidR="00E82E37" w:rsidRPr="00E82E37">
        <w:t>Vzpostavitev centralnega sistema obveščanja potnikov na JŽI</w:t>
      </w:r>
      <w:r w:rsidR="00E82E37">
        <w:t xml:space="preserve">« </w:t>
      </w:r>
      <w:r w:rsidRPr="00B25F09">
        <w:t xml:space="preserve">se izvajalec zavezuje izvesti </w:t>
      </w:r>
      <w:r w:rsidR="00E82E37">
        <w:t>predmetna dela</w:t>
      </w:r>
      <w:r w:rsidR="00C76109" w:rsidRPr="00B25F09">
        <w:t xml:space="preserve"> po cenah iz Tabel, vključenih v </w:t>
      </w:r>
      <w:r w:rsidR="000B1CE3" w:rsidRPr="00B25F09">
        <w:t>Podpori vzdrževanja</w:t>
      </w:r>
      <w:r w:rsidR="002D79D3" w:rsidRPr="00B25F09">
        <w:t xml:space="preserve"> ob upoštevanju </w:t>
      </w:r>
      <w:r w:rsidR="000B2799">
        <w:t>4</w:t>
      </w:r>
      <w:r w:rsidR="00BB3382">
        <w:t xml:space="preserve">. člena te pogodbe. </w:t>
      </w:r>
    </w:p>
    <w:p w14:paraId="30AD79FC" w14:textId="12ACF0CB" w:rsidR="003E2B3B" w:rsidRDefault="003E2B3B" w:rsidP="00691E58"/>
    <w:p w14:paraId="47845104" w14:textId="04B4E72F" w:rsidR="003E2B3B" w:rsidRPr="00AA263E" w:rsidRDefault="003E2B3B" w:rsidP="00AA263E">
      <w:r>
        <w:t>Za izvedbo posamezne obnove ali nadgradnje</w:t>
      </w:r>
      <w:r w:rsidR="00E82E37">
        <w:t xml:space="preserve"> postaj in postajališč</w:t>
      </w:r>
      <w:r>
        <w:t xml:space="preserve"> bo</w:t>
      </w:r>
      <w:r w:rsidR="00E82E37">
        <w:t>sta naročnik in izvajalec</w:t>
      </w:r>
      <w:r>
        <w:t xml:space="preserve"> </w:t>
      </w:r>
      <w:r w:rsidR="003035F3">
        <w:t>na podlagi izvajalčeve ponudbe sklenil</w:t>
      </w:r>
      <w:r w:rsidR="00E82E37">
        <w:t>a</w:t>
      </w:r>
      <w:r w:rsidR="003035F3">
        <w:t xml:space="preserve"> izvedbeno pogodbo, v kateri bo</w:t>
      </w:r>
      <w:r w:rsidR="00E82E37">
        <w:t>sta</w:t>
      </w:r>
      <w:r w:rsidR="003035F3">
        <w:t xml:space="preserve"> opredelil</w:t>
      </w:r>
      <w:r w:rsidR="00E82E37">
        <w:t>a</w:t>
      </w:r>
      <w:r w:rsidR="003035F3">
        <w:t xml:space="preserve"> predmet obnove ali nadgradnje in vrednost del. </w:t>
      </w:r>
    </w:p>
    <w:p w14:paraId="0F9E5140" w14:textId="2B159865" w:rsidR="003E2B3B" w:rsidRPr="00B25F09" w:rsidRDefault="003E2B3B" w:rsidP="003E2B3B"/>
    <w:p w14:paraId="282E2372" w14:textId="77777777" w:rsidR="00662336" w:rsidRPr="00B25F09" w:rsidRDefault="00662336" w:rsidP="00691E58"/>
    <w:p w14:paraId="0D128EE1" w14:textId="77777777" w:rsidR="00946237" w:rsidRPr="00B25F09" w:rsidRDefault="00FC1E51" w:rsidP="00196517">
      <w:pPr>
        <w:numPr>
          <w:ilvl w:val="0"/>
          <w:numId w:val="12"/>
        </w:numPr>
        <w:jc w:val="left"/>
        <w:rPr>
          <w:b/>
        </w:rPr>
      </w:pPr>
      <w:r w:rsidRPr="00B25F09">
        <w:rPr>
          <w:b/>
        </w:rPr>
        <w:t>č</w:t>
      </w:r>
      <w:r w:rsidR="00946237" w:rsidRPr="00B25F09">
        <w:rPr>
          <w:b/>
        </w:rPr>
        <w:t>len</w:t>
      </w:r>
    </w:p>
    <w:p w14:paraId="1C0005A3" w14:textId="0B69763B" w:rsidR="00A021E9" w:rsidRDefault="00A021E9" w:rsidP="00A021E9">
      <w:bookmarkStart w:id="1" w:name="_Hlk81892972"/>
      <w:r w:rsidRPr="00B25F09">
        <w:t xml:space="preserve">Izvajalec je dolžan ob uvedbi v delo </w:t>
      </w:r>
      <w:r w:rsidR="000B1CE3" w:rsidRPr="00B25F09">
        <w:t>za izvedbo podpore vzdrževanju</w:t>
      </w:r>
      <w:r w:rsidR="00927064">
        <w:t xml:space="preserve"> (korektivno in preventivno vzdrževanje)</w:t>
      </w:r>
      <w:r w:rsidR="000B1CE3" w:rsidRPr="00B25F09">
        <w:t xml:space="preserve"> </w:t>
      </w:r>
      <w:r w:rsidR="00EC3005">
        <w:t>vzpostavljenega centralnega sistema za obveščanje potnikov na javni železniški infrastrukturi</w:t>
      </w:r>
      <w:r w:rsidR="00EB5F4E" w:rsidRPr="00B25F09">
        <w:t xml:space="preserve"> </w:t>
      </w:r>
      <w:r w:rsidRPr="00B25F09">
        <w:t xml:space="preserve">dostaviti </w:t>
      </w:r>
      <w:r w:rsidR="00564363">
        <w:t>upravljavcu</w:t>
      </w:r>
      <w:r w:rsidR="00564363" w:rsidRPr="00B25F09">
        <w:t xml:space="preserve"> </w:t>
      </w:r>
      <w:r w:rsidR="00EC6317" w:rsidRPr="00B25F09">
        <w:t xml:space="preserve">zavarovanje </w:t>
      </w:r>
      <w:r w:rsidRPr="00B25F09">
        <w:t>za dobro izvedbo pogodbenih obveznosti za izvedbo podpore</w:t>
      </w:r>
      <w:r w:rsidR="009F1AEE">
        <w:t xml:space="preserve"> vzdržavanju</w:t>
      </w:r>
      <w:r w:rsidRPr="00B25F09">
        <w:t xml:space="preserve"> </w:t>
      </w:r>
      <w:r w:rsidR="009029AB">
        <w:t xml:space="preserve">v višini </w:t>
      </w:r>
      <w:r w:rsidR="00B31026" w:rsidRPr="00275E6B">
        <w:t>5</w:t>
      </w:r>
      <w:r w:rsidR="00EC3005" w:rsidRPr="00B31026">
        <w:t xml:space="preserve"> </w:t>
      </w:r>
      <w:r w:rsidR="00083E38" w:rsidRPr="00B31026">
        <w:t>%</w:t>
      </w:r>
      <w:r w:rsidR="00083E38" w:rsidRPr="00B25F09">
        <w:t xml:space="preserve"> vrednosti </w:t>
      </w:r>
      <w:r w:rsidR="000A51E8">
        <w:t>pogodbe</w:t>
      </w:r>
      <w:r w:rsidR="00B5266E">
        <w:t xml:space="preserve"> (vrednost iz tabele 5a)</w:t>
      </w:r>
      <w:r w:rsidR="00083E38" w:rsidRPr="00B25F09">
        <w:t xml:space="preserve"> (</w:t>
      </w:r>
      <w:r w:rsidR="002B3AF1">
        <w:t>z</w:t>
      </w:r>
      <w:r w:rsidR="00083E38" w:rsidRPr="00B25F09">
        <w:t xml:space="preserve"> DDV)</w:t>
      </w:r>
      <w:r w:rsidR="00CE35F8" w:rsidRPr="00B25F09">
        <w:t>.</w:t>
      </w:r>
      <w:r w:rsidRPr="00B25F09">
        <w:t xml:space="preserve"> </w:t>
      </w:r>
      <w:r w:rsidR="00EC6317" w:rsidRPr="00B25F09">
        <w:t xml:space="preserve">Zavarovanje </w:t>
      </w:r>
      <w:r w:rsidRPr="00B25F09">
        <w:t>za dobro izvedbo pogodbenih obveznosti mora biti veljavn</w:t>
      </w:r>
      <w:r w:rsidR="00EC6317" w:rsidRPr="00B25F09">
        <w:t>o</w:t>
      </w:r>
      <w:r w:rsidRPr="00B25F09">
        <w:t xml:space="preserve"> še </w:t>
      </w:r>
      <w:r w:rsidR="007A5B21">
        <w:t>6</w:t>
      </w:r>
      <w:r w:rsidR="007A5B21" w:rsidRPr="00984CD5">
        <w:t xml:space="preserve">0 </w:t>
      </w:r>
      <w:r w:rsidRPr="00984CD5">
        <w:t>dni</w:t>
      </w:r>
      <w:r w:rsidRPr="00B25F09">
        <w:t xml:space="preserve"> po zaključku roka, kot je določen v 3. členu </w:t>
      </w:r>
      <w:r w:rsidR="000A51E8">
        <w:t>pogodbe</w:t>
      </w:r>
      <w:r w:rsidRPr="00B25F09">
        <w:t>.</w:t>
      </w:r>
    </w:p>
    <w:p w14:paraId="381A3AFD" w14:textId="77777777" w:rsidR="000B63E9" w:rsidRPr="00B25F09" w:rsidRDefault="000B63E9" w:rsidP="00A021E9"/>
    <w:p w14:paraId="47E50506" w14:textId="4CBF8C0D" w:rsidR="00A021E9" w:rsidRPr="00B25F09" w:rsidRDefault="00A021E9" w:rsidP="00A021E9">
      <w:r w:rsidRPr="00B25F09">
        <w:t xml:space="preserve">Izvajalec lahko namesto </w:t>
      </w:r>
      <w:r w:rsidR="00EC6317" w:rsidRPr="00B25F09">
        <w:t xml:space="preserve">zavarovanja </w:t>
      </w:r>
      <w:r w:rsidRPr="00B25F09">
        <w:t xml:space="preserve">za dobro izvedbo pogodbenih obveznosti za obdobje, kot je določeno v predhodnem odstavku </w:t>
      </w:r>
      <w:r w:rsidR="002C5EDF">
        <w:t>tega</w:t>
      </w:r>
      <w:r w:rsidRPr="00B25F09">
        <w:t xml:space="preserve"> člena, dostavi </w:t>
      </w:r>
      <w:r w:rsidR="00FC7643">
        <w:t>upravljavcu</w:t>
      </w:r>
      <w:r w:rsidR="00FC7643" w:rsidRPr="00B25F09">
        <w:t xml:space="preserve"> </w:t>
      </w:r>
      <w:r w:rsidRPr="00B25F09">
        <w:t xml:space="preserve">zaporedno več </w:t>
      </w:r>
      <w:r w:rsidR="00EC6317" w:rsidRPr="00B25F09">
        <w:t>za</w:t>
      </w:r>
      <w:r w:rsidR="000C27C1">
        <w:t>v</w:t>
      </w:r>
      <w:r w:rsidR="00EC6317" w:rsidRPr="00B25F09">
        <w:t>a</w:t>
      </w:r>
      <w:r w:rsidR="000C27C1">
        <w:t>ro</w:t>
      </w:r>
      <w:r w:rsidR="00EC6317" w:rsidRPr="00B25F09">
        <w:t xml:space="preserve">vanj </w:t>
      </w:r>
      <w:r w:rsidRPr="00B25F09">
        <w:t xml:space="preserve">za dobro izvedbo pogodbenih obveznosti za izvedbo podpore vzdrževanju </w:t>
      </w:r>
      <w:r w:rsidR="00EC3005">
        <w:t>centralnega sistema za obveščanje potnikov</w:t>
      </w:r>
      <w:r w:rsidRPr="00B25F09">
        <w:t>, pri čemer mora zadnj</w:t>
      </w:r>
      <w:r w:rsidR="00EC6317" w:rsidRPr="00B25F09">
        <w:t>e</w:t>
      </w:r>
      <w:r w:rsidRPr="00B25F09">
        <w:t xml:space="preserve"> </w:t>
      </w:r>
      <w:r w:rsidR="00EC6317" w:rsidRPr="00B25F09">
        <w:t xml:space="preserve">zavarovanje </w:t>
      </w:r>
      <w:r w:rsidRPr="00B25F09">
        <w:t xml:space="preserve">veljati še </w:t>
      </w:r>
      <w:r w:rsidR="007A5B21">
        <w:t>6</w:t>
      </w:r>
      <w:r w:rsidR="007A5B21" w:rsidRPr="00B25F09">
        <w:t xml:space="preserve">0 </w:t>
      </w:r>
      <w:r w:rsidRPr="00B25F09">
        <w:t xml:space="preserve">dni po zaključku roka, kot je določen v 3. členu </w:t>
      </w:r>
      <w:r w:rsidR="000A51E8">
        <w:t>pogodbe</w:t>
      </w:r>
      <w:r w:rsidRPr="00B25F09">
        <w:t xml:space="preserve">. V tem primeru mora izvajalec predložiti novo </w:t>
      </w:r>
      <w:r w:rsidR="00EC6317" w:rsidRPr="00B25F09">
        <w:t xml:space="preserve">zavarovanje </w:t>
      </w:r>
      <w:r w:rsidRPr="00B25F09">
        <w:t>za dobro izvedbo pogodbenih obveznosti vsaj 15 dni pred iztekom veljavnosti predhodno predložene</w:t>
      </w:r>
      <w:r w:rsidR="00EC6317" w:rsidRPr="00B25F09">
        <w:t>ga zavarovanja</w:t>
      </w:r>
      <w:r w:rsidRPr="00B25F09">
        <w:t xml:space="preserve"> za dobro izvedbo </w:t>
      </w:r>
      <w:r w:rsidRPr="00B25F09">
        <w:lastRenderedPageBreak/>
        <w:t>pogodbenih obveznosti, pri čemer novo predložen</w:t>
      </w:r>
      <w:r w:rsidR="00EC6317" w:rsidRPr="00B25F09">
        <w:t>o</w:t>
      </w:r>
      <w:r w:rsidRPr="00B25F09">
        <w:t xml:space="preserve"> </w:t>
      </w:r>
      <w:r w:rsidR="00EC6317" w:rsidRPr="00B25F09">
        <w:t xml:space="preserve">zavarovanje </w:t>
      </w:r>
      <w:r w:rsidRPr="00B25F09">
        <w:t>za dobro izvedbo pogodbenih obveznosti nadomesti prejšnjo.</w:t>
      </w:r>
      <w:r w:rsidR="00564363" w:rsidRPr="00564363">
        <w:t xml:space="preserve"> </w:t>
      </w:r>
      <w:r w:rsidR="00564363" w:rsidRPr="00B25F09">
        <w:t xml:space="preserve">Zavarovanje za dobro izvedbo pogodbenih obveznosti mora biti veljavno ves čas trajanja </w:t>
      </w:r>
      <w:r w:rsidR="00564363">
        <w:t>te</w:t>
      </w:r>
      <w:r w:rsidR="00564363" w:rsidRPr="00B25F09">
        <w:t xml:space="preserve"> </w:t>
      </w:r>
      <w:r w:rsidR="00564363">
        <w:t>pogodbe</w:t>
      </w:r>
    </w:p>
    <w:bookmarkEnd w:id="1"/>
    <w:p w14:paraId="56CEED78" w14:textId="77777777" w:rsidR="00083020" w:rsidRPr="00B25F09" w:rsidRDefault="00083020" w:rsidP="00B5266E"/>
    <w:p w14:paraId="28F6601A" w14:textId="77777777" w:rsidR="002669D4" w:rsidRDefault="00FC7643" w:rsidP="00FC7643">
      <w:r w:rsidRPr="00B25F09">
        <w:t>Naročnik unovči veljavno zavarovanje za dobro izvedbo pogodbenih obveznosti, če</w:t>
      </w:r>
      <w:r w:rsidR="002669D4">
        <w:t>:</w:t>
      </w:r>
    </w:p>
    <w:p w14:paraId="583FAD6D" w14:textId="6DBDAC46" w:rsidR="002669D4" w:rsidRDefault="00FC7643" w:rsidP="002669D4">
      <w:pPr>
        <w:pStyle w:val="Odstavekseznama"/>
        <w:numPr>
          <w:ilvl w:val="0"/>
          <w:numId w:val="32"/>
        </w:numPr>
        <w:ind w:left="284" w:hanging="284"/>
      </w:pPr>
      <w:r w:rsidRPr="00B25F09">
        <w:t>izvajalec svojih obveznosti do naročnika ne izpolni skladno s pogodbo</w:t>
      </w:r>
      <w:r w:rsidR="002669D4">
        <w:t>,</w:t>
      </w:r>
      <w:r w:rsidRPr="00B25F09">
        <w:t xml:space="preserve"> </w:t>
      </w:r>
    </w:p>
    <w:p w14:paraId="2D7CF36A" w14:textId="0A8BDFA0" w:rsidR="002669D4" w:rsidRPr="008D00B2" w:rsidRDefault="002669D4" w:rsidP="002669D4">
      <w:pPr>
        <w:pStyle w:val="Odstavekseznama"/>
        <w:numPr>
          <w:ilvl w:val="0"/>
          <w:numId w:val="32"/>
        </w:numPr>
        <w:ind w:left="284" w:hanging="284"/>
      </w:pPr>
      <w:r w:rsidRPr="00C7739B">
        <w:rPr>
          <w:bCs/>
        </w:rPr>
        <w:t>izvajalec pogodbene obveznosti izvaja s podizvajalcem, za katerega ni pridobil soglasja s strani naročnika</w:t>
      </w:r>
      <w:r>
        <w:rPr>
          <w:bCs/>
        </w:rPr>
        <w:t xml:space="preserve"> in upravljavca,</w:t>
      </w:r>
    </w:p>
    <w:p w14:paraId="330EA297" w14:textId="31232080" w:rsidR="002669D4" w:rsidRDefault="002669D4" w:rsidP="002669D4">
      <w:pPr>
        <w:pStyle w:val="Odstavekseznama"/>
        <w:numPr>
          <w:ilvl w:val="0"/>
          <w:numId w:val="32"/>
        </w:numPr>
        <w:ind w:left="284" w:hanging="284"/>
      </w:pPr>
      <w:r w:rsidRPr="00360142">
        <w:rPr>
          <w:bCs/>
        </w:rPr>
        <w:t>naročnik odstopi od pogodbe zaradi kršitev ali zamude s strani izvajalca</w:t>
      </w:r>
      <w:r>
        <w:rPr>
          <w:bCs/>
        </w:rPr>
        <w:t>,</w:t>
      </w:r>
    </w:p>
    <w:p w14:paraId="2023B42D" w14:textId="705544F2" w:rsidR="00FC7643" w:rsidRPr="00B25F09" w:rsidRDefault="00FC7643" w:rsidP="002669D4">
      <w:pPr>
        <w:pStyle w:val="Odstavekseznama"/>
        <w:numPr>
          <w:ilvl w:val="0"/>
          <w:numId w:val="32"/>
        </w:numPr>
        <w:ind w:left="284" w:hanging="284"/>
      </w:pPr>
      <w:r w:rsidRPr="00B25F09">
        <w:t xml:space="preserve">izvajalec </w:t>
      </w:r>
      <w:r w:rsidR="002669D4">
        <w:t xml:space="preserve">v primeru zaporednih zavarovanj </w:t>
      </w:r>
      <w:r w:rsidRPr="00B25F09">
        <w:t xml:space="preserve">ne </w:t>
      </w:r>
      <w:r w:rsidR="002669D4">
        <w:t>predloži</w:t>
      </w:r>
      <w:r w:rsidRPr="00B25F09">
        <w:t xml:space="preserve"> pravočasno novega zavarovanja za dobro izvedbo pogodbenih obveznosti.</w:t>
      </w:r>
    </w:p>
    <w:p w14:paraId="52C4FC21" w14:textId="77777777" w:rsidR="00FC7643" w:rsidRDefault="00FC7643" w:rsidP="00F02825">
      <w:pPr>
        <w:pStyle w:val="Telobesedila2"/>
        <w:rPr>
          <w:rFonts w:ascii="Times New Roman" w:eastAsia="Calibri" w:hAnsi="Times New Roman"/>
          <w:sz w:val="22"/>
          <w:szCs w:val="22"/>
          <w:lang w:eastAsia="en-US"/>
        </w:rPr>
      </w:pPr>
    </w:p>
    <w:p w14:paraId="7FBF281B" w14:textId="480DC17F" w:rsidR="00F02825" w:rsidRPr="00696EE4" w:rsidRDefault="00F02825" w:rsidP="00F02825">
      <w:pPr>
        <w:pStyle w:val="Telobesedila2"/>
        <w:rPr>
          <w:rFonts w:ascii="Times New Roman" w:eastAsia="Calibri" w:hAnsi="Times New Roman"/>
          <w:sz w:val="22"/>
          <w:szCs w:val="22"/>
          <w:lang w:eastAsia="en-US"/>
        </w:rPr>
      </w:pPr>
      <w:r w:rsidRPr="00696EE4">
        <w:rPr>
          <w:rFonts w:ascii="Times New Roman" w:eastAsia="Calibri" w:hAnsi="Times New Roman"/>
          <w:sz w:val="22"/>
          <w:szCs w:val="22"/>
          <w:lang w:eastAsia="en-US"/>
        </w:rPr>
        <w:t xml:space="preserve">Izvajalec je dolžan za posamezno obnovo ali nadgradnjo postaje ali postajališča s sistemom za obveščanje potnikov, ki se bo izvajala na podlagi </w:t>
      </w:r>
      <w:r>
        <w:rPr>
          <w:rFonts w:ascii="Times New Roman" w:eastAsia="Calibri" w:hAnsi="Times New Roman"/>
          <w:sz w:val="22"/>
          <w:szCs w:val="22"/>
          <w:lang w:eastAsia="en-US"/>
        </w:rPr>
        <w:t>izvedbene pogodbe</w:t>
      </w:r>
      <w:r w:rsidRPr="00696EE4">
        <w:rPr>
          <w:rFonts w:ascii="Times New Roman" w:eastAsia="Calibri" w:hAnsi="Times New Roman"/>
          <w:sz w:val="22"/>
          <w:szCs w:val="22"/>
          <w:lang w:eastAsia="en-US"/>
        </w:rPr>
        <w:t xml:space="preserve">, naročniku predložiti </w:t>
      </w:r>
      <w:r>
        <w:rPr>
          <w:rFonts w:ascii="Times New Roman" w:eastAsia="Calibri" w:hAnsi="Times New Roman"/>
          <w:sz w:val="22"/>
          <w:szCs w:val="22"/>
          <w:lang w:eastAsia="en-US"/>
        </w:rPr>
        <w:t xml:space="preserve"> </w:t>
      </w:r>
      <w:r w:rsidRPr="00696EE4">
        <w:rPr>
          <w:rFonts w:ascii="Times New Roman" w:eastAsia="Calibri" w:hAnsi="Times New Roman"/>
          <w:sz w:val="22"/>
          <w:szCs w:val="22"/>
          <w:lang w:eastAsia="en-US"/>
        </w:rPr>
        <w:t xml:space="preserve">finančno zavarovanje </w:t>
      </w:r>
      <w:r>
        <w:rPr>
          <w:rFonts w:ascii="Times New Roman" w:eastAsia="Calibri" w:hAnsi="Times New Roman"/>
          <w:sz w:val="22"/>
          <w:szCs w:val="22"/>
          <w:lang w:eastAsia="en-US"/>
        </w:rPr>
        <w:t>v skladu s pogoji iz izvedbene pogodbe</w:t>
      </w:r>
      <w:r w:rsidRPr="00696EE4">
        <w:rPr>
          <w:rFonts w:ascii="Times New Roman" w:eastAsia="Calibri" w:hAnsi="Times New Roman"/>
          <w:sz w:val="22"/>
          <w:szCs w:val="22"/>
          <w:lang w:eastAsia="en-US"/>
        </w:rPr>
        <w:t xml:space="preserve">. </w:t>
      </w:r>
    </w:p>
    <w:p w14:paraId="117FDE05" w14:textId="77777777" w:rsidR="003035F3" w:rsidRDefault="003035F3" w:rsidP="00A021E9"/>
    <w:p w14:paraId="4434E467" w14:textId="77777777" w:rsidR="00D52F0B" w:rsidRPr="00B25F09" w:rsidRDefault="00D52F0B" w:rsidP="00A4696A"/>
    <w:p w14:paraId="3C2B1FCE" w14:textId="77777777" w:rsidR="00D52F0B" w:rsidRPr="00B25F09" w:rsidRDefault="00D52F0B" w:rsidP="007F17FE">
      <w:pPr>
        <w:pStyle w:val="Barvniseznampoudarek11"/>
        <w:ind w:left="0"/>
        <w:outlineLvl w:val="0"/>
        <w:rPr>
          <w:b/>
        </w:rPr>
      </w:pPr>
      <w:r w:rsidRPr="00B25F09">
        <w:rPr>
          <w:b/>
        </w:rPr>
        <w:t>Pravice intelektualne lastnine</w:t>
      </w:r>
    </w:p>
    <w:p w14:paraId="5D6FFA40" w14:textId="50D40E9F" w:rsidR="00D52F0B" w:rsidRPr="001204D0" w:rsidRDefault="00B83BA5" w:rsidP="001204D0">
      <w:pPr>
        <w:numPr>
          <w:ilvl w:val="0"/>
          <w:numId w:val="12"/>
        </w:numPr>
        <w:jc w:val="left"/>
        <w:rPr>
          <w:b/>
        </w:rPr>
      </w:pPr>
      <w:r w:rsidRPr="001204D0">
        <w:rPr>
          <w:b/>
        </w:rPr>
        <w:t>člen</w:t>
      </w:r>
    </w:p>
    <w:p w14:paraId="049BB62B" w14:textId="77777777" w:rsidR="006978BA" w:rsidRPr="001204D0" w:rsidRDefault="006978BA" w:rsidP="001204D0">
      <w:pPr>
        <w:pStyle w:val="Odstavekseznama"/>
        <w:ind w:left="4471"/>
        <w:rPr>
          <w:b/>
        </w:rPr>
      </w:pPr>
    </w:p>
    <w:p w14:paraId="02E99D07" w14:textId="3938B13C" w:rsidR="006978BA" w:rsidRDefault="006978BA" w:rsidP="007F17FE">
      <w:pPr>
        <w:outlineLvl w:val="0"/>
      </w:pPr>
      <w:r w:rsidRPr="001204D0">
        <w:t xml:space="preserve">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neizključno, časovno neomejeno, teritorialno omejeno na območje Republike Slovenije, izključno v obsegu, potrebnem za uporabo, upravljanje, nadgradnjo in vzdrževanje </w:t>
      </w:r>
      <w:r w:rsidR="00907D80">
        <w:t>centralnega sistema za obveščanje potnikov</w:t>
      </w:r>
      <w:r w:rsidRPr="001204D0">
        <w:t xml:space="preserve">, ki so predmet pogodbe. </w:t>
      </w:r>
    </w:p>
    <w:p w14:paraId="5F4911D5" w14:textId="77777777" w:rsidR="006978BA" w:rsidRDefault="006978BA" w:rsidP="007F17FE">
      <w:pPr>
        <w:outlineLvl w:val="0"/>
      </w:pPr>
      <w:r w:rsidRPr="001204D0">
        <w:br/>
        <w:t xml:space="preserve">Po pridobitvi uporabnega dovoljenja na naročnika preidejo pravice intelektualne lastnine na strojni opremi, in sicer brezplačno, neizključno, časovno neomejeno, teritorialno omejeno na območje Republike Slovenije. Po pridobitvi uporabnega dovoljenja naročnika na programski opremi pridobi pravico do njene uporabe, in sicer brezplačno, neizključno,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standardno programsko opremo (t. i. ""off-the-shelf software"") veljajo pogoji in pravice, kot izhajajo iz ""licenčne pogodbe"" proizvajalca. </w:t>
      </w:r>
    </w:p>
    <w:p w14:paraId="14A6D04C" w14:textId="1216B20A" w:rsidR="006978BA" w:rsidRDefault="006978BA" w:rsidP="007F17FE">
      <w:pPr>
        <w:outlineLvl w:val="0"/>
      </w:pPr>
      <w:r w:rsidRPr="001204D0">
        <w:br/>
        <w:t xml:space="preserve">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 </w:t>
      </w:r>
      <w:r w:rsidRPr="001204D0">
        <w:br/>
        <w:t xml:space="preserve">Naročnik si pridržuje vse pravice za kopiranje programske opreme za namene varnostnih kopij (backup)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w:t>
      </w:r>
      <w:r w:rsidR="004E799E">
        <w:t>obnove, vzdrževanja in nadgradnje</w:t>
      </w:r>
      <w:r w:rsidRPr="001204D0">
        <w:t xml:space="preserve"> s programsko opremo in priskrbel licence in ostale stroške za vzdrževanje le-te</w:t>
      </w:r>
      <w:r w:rsidR="004E799E">
        <w:t xml:space="preserve">. </w:t>
      </w:r>
      <w:r w:rsidRPr="001204D0">
        <w:t xml:space="preserve">Izvajalec bo </w:t>
      </w:r>
      <w:r w:rsidRPr="001204D0">
        <w:lastRenderedPageBreak/>
        <w:t>naročniku v skladu s pogodbo zagotovil ustrezno število licenc in ostale opreme za nemoteno uporabo računalniških programov. Spisek licenc, potrebnih za delovanje vseh naprav in sistemov, ki so predmet pogodbe, je izvajalec ob prevzemu dolžan izročiti naročniku. Izvajalec se zavezuje da bo, v kolikor bi posamezen poseg naročnika</w:t>
      </w:r>
      <w:r w:rsidR="00C036BE">
        <w:t xml:space="preserve"> ali upravljavca</w:t>
      </w:r>
      <w:r w:rsidRPr="001204D0">
        <w:t xml:space="preserve">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w:t>
      </w:r>
      <w:r w:rsidR="00C036BE">
        <w:t xml:space="preserve"> in upravljavcu</w:t>
      </w:r>
      <w:r w:rsidRPr="001204D0">
        <w:t xml:space="preserve"> n</w:t>
      </w:r>
      <w:r w:rsidR="005E2AD3">
        <w:t>e</w:t>
      </w:r>
      <w:r w:rsidRPr="001204D0">
        <w:t xml:space="preserve"> bo zaračunaval nesorazmernih stroškov za dela, ki bi jih na poenotenju računalniških programov (izdelavi vmesnikov ipd.) opravil sam. </w:t>
      </w:r>
    </w:p>
    <w:p w14:paraId="0BB8D911" w14:textId="65DEA48D" w:rsidR="00087814" w:rsidRDefault="00087814" w:rsidP="007F17FE">
      <w:pPr>
        <w:outlineLvl w:val="0"/>
      </w:pPr>
    </w:p>
    <w:p w14:paraId="295B9E93" w14:textId="4AF66E78" w:rsidR="00087814" w:rsidRDefault="00087814" w:rsidP="007F17FE">
      <w:pPr>
        <w:outlineLvl w:val="0"/>
      </w:pPr>
      <w:r>
        <w:t xml:space="preserve">Naročnik lahko vse pravice, ki jih je pridobil v smislu predhodnih odstavkov tega člena, prenese na upravljavca ali tretjo osebo, ki bo izvajala posege na sistemu ali javni železniški infrastrukturi, pod pogojem, da je prenos pravice na upravljavca ali tretjo osebo potreben za strokovno izvedbo nalog. </w:t>
      </w:r>
    </w:p>
    <w:p w14:paraId="6F38DD1C" w14:textId="029BAB9E" w:rsidR="006978BA" w:rsidRDefault="006978BA" w:rsidP="007F17FE">
      <w:pPr>
        <w:outlineLvl w:val="0"/>
      </w:pPr>
      <w:r w:rsidRPr="001204D0">
        <w:br/>
        <w:t>Izvajalec mora na svoje lastne stroške braniti, varovati in nadomestiti naročniku</w:t>
      </w:r>
      <w:r w:rsidR="004E799E">
        <w:t xml:space="preserve"> in upravljavcu</w:t>
      </w:r>
      <w:r w:rsidRPr="001204D0">
        <w:t xml:space="preserve"> škodo glede vseh odgovornosti, terjatev, izdatkov in postopkov zaradi kršitve ali domnevne kršitve neke patentne pravice, avtorske pravice za načrte, zaščitne znamke, imena ali drugih zaščitenih pravic z ozirom na načrt, material, blago, stroje ali delovanje tega. V primeru, da se naročniku</w:t>
      </w:r>
      <w:r w:rsidR="00C036BE">
        <w:t xml:space="preserve"> ali upravljavcu</w:t>
      </w:r>
      <w:r w:rsidRPr="001204D0">
        <w:t xml:space="preserve"> prepreči po krivdi izvajalca izvajanje katerekoli obveznosti v okviru te pogodbe, mora izvajalec nadomestiti naročniku vso nastalo škodo. Če bi prišlo do kakršnekoli zahteve ali uvedbe postopka proti naročniku</w:t>
      </w:r>
      <w:r w:rsidR="00C036BE">
        <w:t xml:space="preserve"> ali upravljavcu</w:t>
      </w:r>
      <w:r w:rsidRPr="001204D0">
        <w:t xml:space="preserve"> zaradi katerekoli od navedenih kršitev ali domnevnih kršitev, mora naročnik</w:t>
      </w:r>
      <w:r w:rsidR="00C036BE">
        <w:t xml:space="preserve"> ali upravljavec</w:t>
      </w:r>
      <w:r w:rsidRPr="001204D0">
        <w:t xml:space="preserve"> takoj obvestiti izvajalca o takšni zahtevi ali postopku in izvajalec je dolžan obravnavati tako zahtevo ali sodelovati v takšnem postopku in plačati vse upravičene zahtevke v zvezi s to zadevo</w:t>
      </w:r>
      <w:r>
        <w:t>.</w:t>
      </w:r>
    </w:p>
    <w:p w14:paraId="2BC94F56" w14:textId="77777777" w:rsidR="006978BA" w:rsidRDefault="006978BA" w:rsidP="007F17FE">
      <w:pPr>
        <w:outlineLvl w:val="0"/>
        <w:rPr>
          <w:lang w:eastAsia="sl-SI"/>
        </w:rPr>
      </w:pPr>
    </w:p>
    <w:p w14:paraId="13913756" w14:textId="77777777" w:rsidR="00A4696A" w:rsidRPr="00B25F09" w:rsidRDefault="00A4696A" w:rsidP="007F17FE">
      <w:pPr>
        <w:outlineLvl w:val="0"/>
        <w:rPr>
          <w:b/>
        </w:rPr>
      </w:pPr>
      <w:r w:rsidRPr="00B25F09">
        <w:rPr>
          <w:b/>
        </w:rPr>
        <w:t>Pogodbena kazen</w:t>
      </w:r>
    </w:p>
    <w:p w14:paraId="45049B89" w14:textId="77777777" w:rsidR="00A4696A" w:rsidRPr="00B25F09" w:rsidRDefault="00A4696A" w:rsidP="00196517">
      <w:pPr>
        <w:numPr>
          <w:ilvl w:val="0"/>
          <w:numId w:val="21"/>
        </w:numPr>
        <w:jc w:val="left"/>
        <w:rPr>
          <w:b/>
        </w:rPr>
      </w:pPr>
      <w:r w:rsidRPr="00B25F09">
        <w:rPr>
          <w:b/>
        </w:rPr>
        <w:t>člen</w:t>
      </w:r>
    </w:p>
    <w:p w14:paraId="5CCFA093" w14:textId="52AB3B13" w:rsidR="006B4A5E" w:rsidRPr="00B25F09" w:rsidRDefault="006B4A5E" w:rsidP="00874061">
      <w:pPr>
        <w:numPr>
          <w:ilvl w:val="12"/>
          <w:numId w:val="0"/>
        </w:numPr>
      </w:pPr>
      <w:r w:rsidRPr="00B25F09">
        <w:t xml:space="preserve">Če izvajalec po svoji krivdi prekorači čas za </w:t>
      </w:r>
      <w:r w:rsidR="005C15AF" w:rsidRPr="00B25F09">
        <w:t xml:space="preserve">izvedbo </w:t>
      </w:r>
      <w:r w:rsidR="00771D7A" w:rsidRPr="00B25F09">
        <w:t xml:space="preserve">katerekoli </w:t>
      </w:r>
      <w:r w:rsidR="005C15AF" w:rsidRPr="00B25F09">
        <w:t xml:space="preserve">storitve ali </w:t>
      </w:r>
      <w:r w:rsidRPr="00B25F09">
        <w:t xml:space="preserve">dobavo rezervnega dela ali opreme </w:t>
      </w:r>
      <w:r w:rsidR="00E9747A" w:rsidRPr="00B25F09">
        <w:t xml:space="preserve">po </w:t>
      </w:r>
      <w:r w:rsidR="00B766C0">
        <w:t>tej pogodbi</w:t>
      </w:r>
      <w:r w:rsidRPr="00B25F09">
        <w:t xml:space="preserve">, je dolžan plačati </w:t>
      </w:r>
      <w:r w:rsidR="00E9747A" w:rsidRPr="00B25F09">
        <w:t xml:space="preserve">naročniku oz. </w:t>
      </w:r>
      <w:r w:rsidR="00DD36BD" w:rsidRPr="00B25F09">
        <w:t xml:space="preserve">upravljavcu </w:t>
      </w:r>
      <w:r w:rsidRPr="00B25F09">
        <w:t xml:space="preserve">pogodbeno kazen v višini </w:t>
      </w:r>
      <w:r w:rsidR="002D79D3" w:rsidRPr="00B25F09">
        <w:t>2</w:t>
      </w:r>
      <w:r w:rsidR="008D62A8">
        <w:t xml:space="preserve"> </w:t>
      </w:r>
      <w:r w:rsidR="00793DEA" w:rsidRPr="00B25F09">
        <w:t>‰</w:t>
      </w:r>
      <w:r w:rsidR="002D79D3" w:rsidRPr="00B25F09">
        <w:t xml:space="preserve"> vrednosti </w:t>
      </w:r>
      <w:r w:rsidR="00492959" w:rsidRPr="00B25F09">
        <w:t xml:space="preserve">naročenih storitev in blaga </w:t>
      </w:r>
      <w:r w:rsidRPr="00B25F09">
        <w:t>za vsak prekoračen dan</w:t>
      </w:r>
      <w:r w:rsidR="00492959" w:rsidRPr="00B25F09">
        <w:t>.</w:t>
      </w:r>
      <w:r w:rsidR="00874061" w:rsidRPr="00B25F09">
        <w:t xml:space="preserve"> Skupni znesek pogodbene kazni zaradi zamud ne more presegati 10</w:t>
      </w:r>
      <w:r w:rsidR="008D62A8">
        <w:t xml:space="preserve"> </w:t>
      </w:r>
      <w:r w:rsidR="00874061" w:rsidRPr="00B25F09">
        <w:t xml:space="preserve">% (deset odstotkov) </w:t>
      </w:r>
      <w:r w:rsidR="00E814A6">
        <w:t xml:space="preserve">skupne </w:t>
      </w:r>
      <w:r w:rsidR="00874061" w:rsidRPr="00B25F09">
        <w:t>pogodbene vrednosti naročenih storitev in blaga</w:t>
      </w:r>
      <w:r w:rsidR="00E814A6">
        <w:t xml:space="preserve"> po tej pogodbi</w:t>
      </w:r>
      <w:r w:rsidR="00874061" w:rsidRPr="00B25F09">
        <w:t xml:space="preserve">. </w:t>
      </w:r>
    </w:p>
    <w:p w14:paraId="244FFE05" w14:textId="77777777" w:rsidR="00FC4F12" w:rsidRPr="00B25F09" w:rsidRDefault="00FC4F12" w:rsidP="000316CB"/>
    <w:p w14:paraId="2BD0DEC2" w14:textId="2B22C350" w:rsidR="000316CB" w:rsidRPr="00B25F09" w:rsidRDefault="000316CB" w:rsidP="000316CB">
      <w:r w:rsidRPr="00B25F09">
        <w:t xml:space="preserve">V </w:t>
      </w:r>
      <w:r w:rsidR="002D79D3" w:rsidRPr="00B25F09">
        <w:t>t</w:t>
      </w:r>
      <w:r w:rsidR="00DD274C" w:rsidRPr="00B25F09">
        <w:t>akih</w:t>
      </w:r>
      <w:r w:rsidR="002D79D3" w:rsidRPr="00B25F09">
        <w:t xml:space="preserve"> </w:t>
      </w:r>
      <w:r w:rsidRPr="00B25F09">
        <w:t xml:space="preserve"> primerih bo pogodbena kazen obračunana pri </w:t>
      </w:r>
      <w:r w:rsidR="00464CC6" w:rsidRPr="00B25F09">
        <w:t>računih</w:t>
      </w:r>
      <w:r w:rsidR="00DD274C" w:rsidRPr="00B25F09">
        <w:t xml:space="preserve"> za dobavo rezervnih delov </w:t>
      </w:r>
      <w:r w:rsidR="00286BD6" w:rsidRPr="00B25F09">
        <w:t>oz. za opravljene storitve</w:t>
      </w:r>
      <w:r w:rsidR="00464CC6" w:rsidRPr="00B25F09">
        <w:t xml:space="preserve">. </w:t>
      </w:r>
    </w:p>
    <w:p w14:paraId="06FE8342" w14:textId="77777777" w:rsidR="00B35ACE" w:rsidRPr="00B25F09" w:rsidRDefault="00B35ACE" w:rsidP="00B35ACE"/>
    <w:p w14:paraId="6CFE3917" w14:textId="77777777" w:rsidR="00464CC6" w:rsidRPr="00B25F09" w:rsidRDefault="00464CC6" w:rsidP="00196517">
      <w:pPr>
        <w:numPr>
          <w:ilvl w:val="0"/>
          <w:numId w:val="21"/>
        </w:numPr>
        <w:rPr>
          <w:b/>
        </w:rPr>
      </w:pPr>
      <w:r w:rsidRPr="00B25F09">
        <w:rPr>
          <w:b/>
        </w:rPr>
        <w:t xml:space="preserve">člen </w:t>
      </w:r>
    </w:p>
    <w:p w14:paraId="6FE11772" w14:textId="54C0F38F" w:rsidR="00464CC6" w:rsidRPr="00B25F09" w:rsidRDefault="00CE38F0" w:rsidP="00464CC6">
      <w:r>
        <w:t>Pogodbene stranke</w:t>
      </w:r>
      <w:r w:rsidR="00464CC6" w:rsidRPr="00B25F09">
        <w:t xml:space="preserve"> soglaša</w:t>
      </w:r>
      <w:r>
        <w:t>jo</w:t>
      </w:r>
      <w:r w:rsidR="00464CC6" w:rsidRPr="00B25F09">
        <w:t xml:space="preserve">, da pravica zaračunati pogodbeno kazen ni pogojena z nastankom škode </w:t>
      </w:r>
      <w:r w:rsidR="00030B32" w:rsidRPr="00B25F09">
        <w:t>upravljavcu</w:t>
      </w:r>
      <w:r w:rsidR="00313FA7" w:rsidRPr="00B25F09">
        <w:t xml:space="preserve"> oz. naročniku</w:t>
      </w:r>
      <w:r w:rsidR="00464CC6" w:rsidRPr="00B25F09">
        <w:t xml:space="preserve">. </w:t>
      </w:r>
    </w:p>
    <w:p w14:paraId="294D666E" w14:textId="77777777" w:rsidR="00464CC6" w:rsidRPr="00B25F09" w:rsidRDefault="00464CC6" w:rsidP="00464CC6"/>
    <w:p w14:paraId="195F40BC" w14:textId="31F10CE7" w:rsidR="00464CC6" w:rsidRDefault="00464CC6" w:rsidP="00464CC6">
      <w:r w:rsidRPr="00B25F09">
        <w:t xml:space="preserve">V primeru nastanka škode, ki jo </w:t>
      </w:r>
      <w:r w:rsidR="00B35ACE" w:rsidRPr="00B25F09">
        <w:t>upravljavec</w:t>
      </w:r>
      <w:r w:rsidR="00313FA7" w:rsidRPr="00B25F09">
        <w:t xml:space="preserve"> oz. naročnik</w:t>
      </w:r>
      <w:r w:rsidRPr="00B25F09">
        <w:t xml:space="preserve"> utrpi zaradi neizpolnitve ali zamude s strani izvajalca in bi nastala škoda presegla znesek pogodbene kazni, lahko </w:t>
      </w:r>
      <w:r w:rsidR="00B35ACE" w:rsidRPr="00B25F09">
        <w:t>upravljavec</w:t>
      </w:r>
      <w:r w:rsidR="00313FA7" w:rsidRPr="00B25F09">
        <w:t xml:space="preserve"> oz. naročnik</w:t>
      </w:r>
      <w:r w:rsidR="00B35ACE" w:rsidRPr="00B25F09">
        <w:t xml:space="preserve"> </w:t>
      </w:r>
      <w:r w:rsidRPr="00B25F09">
        <w:t xml:space="preserve">zahteva poleg pogodbene kazni tudi poplačilo razlike do celotne odškodnine za vso nastalo škodo, ki jo je utrpel zaradi izvajalčeve zamude ali neizpolnitve obveznosti izvajalca. Izvajalec mora, če ga </w:t>
      </w:r>
      <w:r w:rsidR="00B35ACE" w:rsidRPr="00B25F09">
        <w:t>upravljavec</w:t>
      </w:r>
      <w:r w:rsidR="00313FA7" w:rsidRPr="00B25F09">
        <w:t xml:space="preserve"> oz. naročnik</w:t>
      </w:r>
      <w:r w:rsidR="00B35ACE" w:rsidRPr="00B25F09">
        <w:t xml:space="preserve"> </w:t>
      </w:r>
      <w:r w:rsidRPr="00B25F09">
        <w:t xml:space="preserve">k temu pozove, skupaj z </w:t>
      </w:r>
      <w:r w:rsidR="00B35ACE" w:rsidRPr="00B25F09">
        <w:t>upravljavcem</w:t>
      </w:r>
      <w:r w:rsidR="00313FA7" w:rsidRPr="00B25F09">
        <w:t xml:space="preserve"> oz. naročnikom</w:t>
      </w:r>
      <w:r w:rsidR="00B35ACE" w:rsidRPr="00B25F09">
        <w:t xml:space="preserve"> </w:t>
      </w:r>
      <w:r w:rsidRPr="00B25F09">
        <w:t>sodelovati kot stranka v eventualnih sporih, nastalih zaradi zamude, nepravilne izpolnitve ali neizpolnitve izvajalca.</w:t>
      </w:r>
    </w:p>
    <w:p w14:paraId="0788D6E8" w14:textId="6E345D0D" w:rsidR="00D635FE" w:rsidRDefault="00D635FE" w:rsidP="00464CC6"/>
    <w:p w14:paraId="76433DAA" w14:textId="77777777" w:rsidR="00AB0DE6" w:rsidRPr="00B25F09" w:rsidRDefault="00AB0DE6" w:rsidP="00A4696A">
      <w:pPr>
        <w:rPr>
          <w:b/>
        </w:rPr>
      </w:pPr>
    </w:p>
    <w:p w14:paraId="0CA1AD01" w14:textId="77777777" w:rsidR="00A4696A" w:rsidRPr="00B25F09" w:rsidRDefault="00A4696A" w:rsidP="007F17FE">
      <w:pPr>
        <w:outlineLvl w:val="0"/>
        <w:rPr>
          <w:b/>
        </w:rPr>
      </w:pPr>
      <w:r w:rsidRPr="00B25F09">
        <w:rPr>
          <w:b/>
        </w:rPr>
        <w:t>Obveznosti upravljavca</w:t>
      </w:r>
    </w:p>
    <w:p w14:paraId="3176B7C9" w14:textId="77777777" w:rsidR="00A4696A" w:rsidRPr="00B25F09" w:rsidRDefault="00A4696A" w:rsidP="00196517">
      <w:pPr>
        <w:numPr>
          <w:ilvl w:val="0"/>
          <w:numId w:val="21"/>
        </w:numPr>
        <w:jc w:val="left"/>
        <w:rPr>
          <w:b/>
        </w:rPr>
      </w:pPr>
      <w:r w:rsidRPr="00B25F09">
        <w:rPr>
          <w:b/>
        </w:rPr>
        <w:t>člen</w:t>
      </w:r>
    </w:p>
    <w:p w14:paraId="32756B3E" w14:textId="094C8BB8" w:rsidR="00A4696A" w:rsidRPr="00B25F09" w:rsidRDefault="00A4696A" w:rsidP="00A4696A">
      <w:pPr>
        <w:rPr>
          <w:bCs/>
        </w:rPr>
      </w:pPr>
      <w:r w:rsidRPr="00B25F09">
        <w:t>Upravljavec</w:t>
      </w:r>
      <w:r w:rsidRPr="00B25F09">
        <w:rPr>
          <w:bCs/>
        </w:rPr>
        <w:t xml:space="preserve"> je dolžan </w:t>
      </w:r>
      <w:r w:rsidR="007D79CD" w:rsidRPr="00B25F09">
        <w:rPr>
          <w:bCs/>
        </w:rPr>
        <w:t>ves čas obratovanja naprav</w:t>
      </w:r>
      <w:r w:rsidR="00464CC6" w:rsidRPr="00B25F09">
        <w:rPr>
          <w:bCs/>
        </w:rPr>
        <w:t xml:space="preserve"> </w:t>
      </w:r>
      <w:r w:rsidRPr="00B25F09">
        <w:rPr>
          <w:bCs/>
        </w:rPr>
        <w:t>zagot</w:t>
      </w:r>
      <w:r w:rsidR="000B3CA5" w:rsidRPr="00B25F09">
        <w:rPr>
          <w:bCs/>
        </w:rPr>
        <w:t>avljati</w:t>
      </w:r>
      <w:r w:rsidRPr="00B25F09">
        <w:rPr>
          <w:bCs/>
        </w:rPr>
        <w:t xml:space="preserve"> preve</w:t>
      </w:r>
      <w:r w:rsidR="00587AB9" w:rsidRPr="00B25F09">
        <w:rPr>
          <w:bCs/>
        </w:rPr>
        <w:t xml:space="preserve">ntivno in korektivno vzdrževanje </w:t>
      </w:r>
      <w:r w:rsidR="008D62A8">
        <w:rPr>
          <w:bCs/>
        </w:rPr>
        <w:t>vzpostavljenega centralnega sistema za obveščanje</w:t>
      </w:r>
      <w:r w:rsidR="00984CD5">
        <w:rPr>
          <w:bCs/>
        </w:rPr>
        <w:t xml:space="preserve"> potnikov</w:t>
      </w:r>
      <w:r w:rsidRPr="00B25F09">
        <w:rPr>
          <w:bCs/>
        </w:rPr>
        <w:t xml:space="preserve">, kot je navedeno v </w:t>
      </w:r>
      <w:r w:rsidR="000B1CE3" w:rsidRPr="00B25F09">
        <w:rPr>
          <w:bCs/>
        </w:rPr>
        <w:t>Podpori</w:t>
      </w:r>
      <w:r w:rsidRPr="00B25F09">
        <w:rPr>
          <w:bCs/>
        </w:rPr>
        <w:t xml:space="preserve"> </w:t>
      </w:r>
      <w:r w:rsidR="000B1CE3" w:rsidRPr="00B25F09">
        <w:rPr>
          <w:bCs/>
        </w:rPr>
        <w:t>v</w:t>
      </w:r>
      <w:r w:rsidRPr="00B25F09">
        <w:rPr>
          <w:bCs/>
        </w:rPr>
        <w:t>zdrževanj</w:t>
      </w:r>
      <w:r w:rsidR="008D7CEA">
        <w:rPr>
          <w:bCs/>
        </w:rPr>
        <w:t>u</w:t>
      </w:r>
      <w:r w:rsidR="000B3CA5" w:rsidRPr="00B25F09">
        <w:rPr>
          <w:bCs/>
        </w:rPr>
        <w:t xml:space="preserve"> in </w:t>
      </w:r>
      <w:r w:rsidRPr="00B25F09">
        <w:rPr>
          <w:bCs/>
        </w:rPr>
        <w:t xml:space="preserve">skladno z navodili </w:t>
      </w:r>
      <w:r w:rsidR="000B3CA5" w:rsidRPr="00B25F09">
        <w:rPr>
          <w:bCs/>
        </w:rPr>
        <w:t>za vzdrževanje proizvajalca</w:t>
      </w:r>
      <w:r w:rsidRPr="00B25F09">
        <w:rPr>
          <w:bCs/>
        </w:rPr>
        <w:t xml:space="preserve">. </w:t>
      </w:r>
    </w:p>
    <w:p w14:paraId="5D9FFF77" w14:textId="77777777" w:rsidR="00A4696A" w:rsidRPr="00B25F09" w:rsidRDefault="00A4696A" w:rsidP="00A4696A">
      <w:pPr>
        <w:rPr>
          <w:bCs/>
        </w:rPr>
      </w:pPr>
    </w:p>
    <w:p w14:paraId="5E185F2E" w14:textId="5828B40D" w:rsidR="00A4696A" w:rsidRPr="00B25F09" w:rsidRDefault="00A4696A" w:rsidP="00A4696A">
      <w:r w:rsidRPr="00B25F09">
        <w:lastRenderedPageBreak/>
        <w:t>Upravljavec je dolžan v</w:t>
      </w:r>
      <w:r w:rsidR="00030B32" w:rsidRPr="00B25F09">
        <w:t>z</w:t>
      </w:r>
      <w:r w:rsidRPr="00B25F09">
        <w:t xml:space="preserve">drževalnemu osebju izvajalca omogočiti nemoten pristop do naprav </w:t>
      </w:r>
      <w:r w:rsidR="00C9020B">
        <w:t xml:space="preserve">skladno z veljavno varnostno politiko upravljavca </w:t>
      </w:r>
      <w:r w:rsidRPr="00B25F09">
        <w:t xml:space="preserve">(na lokaciji ali na daljavo, kjer je to mogoče), katerih vzdrževanje je predmet </w:t>
      </w:r>
      <w:r w:rsidR="002C5EDF">
        <w:t>te</w:t>
      </w:r>
      <w:r w:rsidR="00C41BA2" w:rsidRPr="00B25F09">
        <w:t xml:space="preserve"> </w:t>
      </w:r>
      <w:r w:rsidR="000A51E8">
        <w:t>pogodbe</w:t>
      </w:r>
      <w:r w:rsidRPr="00B25F09">
        <w:t>.</w:t>
      </w:r>
    </w:p>
    <w:p w14:paraId="68085794" w14:textId="77777777" w:rsidR="00A4696A" w:rsidRPr="00B25F09" w:rsidRDefault="00A4696A" w:rsidP="00A4696A"/>
    <w:p w14:paraId="2314A9E0" w14:textId="77777777" w:rsidR="00A4696A" w:rsidRPr="00B25F09" w:rsidRDefault="00A4696A" w:rsidP="00A4696A">
      <w:r w:rsidRPr="00B25F09">
        <w:t>Upravljavec bo izvajalcu za daljinsko diagnostiko in daljinsko vzdrževanje zagotovil dostop do diagnostičnih računalnikov po vnaprejšnji najavi.</w:t>
      </w:r>
    </w:p>
    <w:p w14:paraId="6AC5B96F" w14:textId="77777777" w:rsidR="00A4696A" w:rsidRPr="00B25F09" w:rsidRDefault="00A4696A" w:rsidP="00A4696A"/>
    <w:p w14:paraId="3E67C6F8" w14:textId="77777777" w:rsidR="00A4696A" w:rsidRPr="00B25F09" w:rsidRDefault="00A4696A" w:rsidP="00A4696A">
      <w:r w:rsidRPr="00B25F09">
        <w:t xml:space="preserve">Upravljavec bo preverjal kvaliteto in kvantiteto opravljenih del izvajalca pri </w:t>
      </w:r>
      <w:r w:rsidR="007D79CD" w:rsidRPr="00B25F09">
        <w:t xml:space="preserve">izvajanju podpore </w:t>
      </w:r>
      <w:r w:rsidRPr="00B25F09">
        <w:t xml:space="preserve">vzdrževanju naprav oziroma sistemov. </w:t>
      </w:r>
    </w:p>
    <w:p w14:paraId="2E48E472" w14:textId="77777777" w:rsidR="00A4696A" w:rsidRPr="00B25F09" w:rsidRDefault="00A4696A" w:rsidP="00A4696A"/>
    <w:p w14:paraId="3D70C6C6" w14:textId="77777777" w:rsidR="00A4696A" w:rsidRPr="00B25F09" w:rsidRDefault="00A4696A" w:rsidP="007F17FE">
      <w:pPr>
        <w:outlineLvl w:val="0"/>
      </w:pPr>
      <w:r w:rsidRPr="00B25F09">
        <w:t xml:space="preserve">Upravljavec bo izvajal plačila za opravljeno delo v </w:t>
      </w:r>
      <w:r w:rsidR="00EB443D" w:rsidRPr="00B25F09">
        <w:t xml:space="preserve">skladu s </w:t>
      </w:r>
      <w:r w:rsidR="004550E8">
        <w:t>to pogodbo</w:t>
      </w:r>
      <w:r w:rsidRPr="00B25F09">
        <w:t>.</w:t>
      </w:r>
    </w:p>
    <w:p w14:paraId="2A868035" w14:textId="77777777" w:rsidR="00A4696A" w:rsidRPr="00B25F09" w:rsidRDefault="00A4696A" w:rsidP="00A4696A">
      <w:pPr>
        <w:rPr>
          <w:bCs/>
        </w:rPr>
      </w:pPr>
    </w:p>
    <w:p w14:paraId="04F148C6" w14:textId="77777777" w:rsidR="00A4696A" w:rsidRPr="00B25F09" w:rsidRDefault="00A4696A" w:rsidP="007F17FE">
      <w:pPr>
        <w:outlineLvl w:val="0"/>
        <w:rPr>
          <w:b/>
        </w:rPr>
      </w:pPr>
      <w:r w:rsidRPr="00B25F09">
        <w:rPr>
          <w:b/>
        </w:rPr>
        <w:t>Poslovna skrivnost</w:t>
      </w:r>
    </w:p>
    <w:p w14:paraId="37818D67" w14:textId="73C34E02" w:rsidR="00A4696A" w:rsidRDefault="00A4696A" w:rsidP="00196517">
      <w:pPr>
        <w:numPr>
          <w:ilvl w:val="0"/>
          <w:numId w:val="21"/>
        </w:numPr>
        <w:jc w:val="left"/>
        <w:rPr>
          <w:b/>
        </w:rPr>
      </w:pPr>
      <w:r w:rsidRPr="00B25F09">
        <w:rPr>
          <w:b/>
        </w:rPr>
        <w:t>člen</w:t>
      </w:r>
    </w:p>
    <w:p w14:paraId="2694AA0D" w14:textId="77777777" w:rsidR="00F013FF" w:rsidRPr="00B25F09" w:rsidRDefault="00F013FF" w:rsidP="00AA263E">
      <w:pPr>
        <w:ind w:left="4471"/>
        <w:jc w:val="left"/>
        <w:rPr>
          <w:b/>
        </w:rPr>
      </w:pPr>
    </w:p>
    <w:p w14:paraId="177FB021" w14:textId="1FD6EFF1" w:rsidR="008D00B2" w:rsidRPr="008D00B2" w:rsidRDefault="00A4696A" w:rsidP="008D00B2">
      <w:r w:rsidRPr="00B25F09">
        <w:t>Vsi podatki in informacije, ki jih strank</w:t>
      </w:r>
      <w:r w:rsidR="00C41BA2" w:rsidRPr="00B25F09">
        <w:t xml:space="preserve">e </w:t>
      </w:r>
      <w:r w:rsidR="000A51E8">
        <w:t>pogodbe</w:t>
      </w:r>
      <w:r w:rsidRPr="00B25F09">
        <w:t xml:space="preserve"> prejme</w:t>
      </w:r>
      <w:r w:rsidR="00C41BA2" w:rsidRPr="00B25F09">
        <w:t>jo</w:t>
      </w:r>
      <w:r w:rsidRPr="00B25F09">
        <w:t xml:space="preserve"> druga od druge v okviru </w:t>
      </w:r>
      <w:r w:rsidR="002C5EDF">
        <w:t>te</w:t>
      </w:r>
      <w:r w:rsidR="00C41BA2" w:rsidRPr="00B25F09">
        <w:t xml:space="preserve"> </w:t>
      </w:r>
      <w:r w:rsidR="000A51E8">
        <w:t>pogodbe</w:t>
      </w:r>
      <w:r w:rsidRPr="00B25F09">
        <w:t xml:space="preserve">, se uporabljajo samo za namene izvršitve obveznosti </w:t>
      </w:r>
      <w:r w:rsidR="00C41BA2" w:rsidRPr="00B25F09">
        <w:t xml:space="preserve">po </w:t>
      </w:r>
      <w:r w:rsidR="00B766C0">
        <w:t>tej pogodbi</w:t>
      </w:r>
      <w:r w:rsidR="00C41BA2" w:rsidRPr="00B25F09">
        <w:t xml:space="preserve"> </w:t>
      </w:r>
      <w:r w:rsidRPr="00B25F09">
        <w:t xml:space="preserve">in so zaupne narave. </w:t>
      </w:r>
      <w:r w:rsidR="008D00B2" w:rsidRPr="008D00B2">
        <w:t>Obveznost varovanja se nanaša tako na čas izvrševanja pogodbe, kot tudi na čas po tem, razen če se strank</w:t>
      </w:r>
      <w:r w:rsidR="008D00B2">
        <w:t>e</w:t>
      </w:r>
      <w:r w:rsidR="008D00B2" w:rsidRPr="008D00B2">
        <w:t xml:space="preserve"> ne dogovori</w:t>
      </w:r>
      <w:r w:rsidR="008D00B2">
        <w:t>jo</w:t>
      </w:r>
      <w:r w:rsidR="008D00B2" w:rsidRPr="008D00B2">
        <w:t xml:space="preserve"> drugače. Izvajalec odgovarja za vso škodo, ki bi jo lahko oziroma jo je naročnik</w:t>
      </w:r>
      <w:r w:rsidR="008D00B2">
        <w:t xml:space="preserve"> oziroma upravljavec</w:t>
      </w:r>
      <w:r w:rsidR="008D00B2" w:rsidRPr="008D00B2">
        <w:t xml:space="preserve"> utrpel zaradi razkritja.</w:t>
      </w:r>
    </w:p>
    <w:p w14:paraId="001A681C" w14:textId="77777777" w:rsidR="00A4696A" w:rsidRPr="00B25F09" w:rsidRDefault="00A4696A" w:rsidP="00A4696A"/>
    <w:p w14:paraId="1018BCC9" w14:textId="77777777" w:rsidR="00A4696A" w:rsidRPr="00B25F09" w:rsidRDefault="00A4696A" w:rsidP="00A4696A"/>
    <w:p w14:paraId="200F30DB" w14:textId="77777777" w:rsidR="00A4696A" w:rsidRPr="00B25F09" w:rsidRDefault="003769C1" w:rsidP="007F17FE">
      <w:pPr>
        <w:outlineLvl w:val="0"/>
        <w:rPr>
          <w:b/>
        </w:rPr>
      </w:pPr>
      <w:bookmarkStart w:id="2" w:name="_Toc293550612"/>
      <w:r w:rsidRPr="00B25F09">
        <w:rPr>
          <w:b/>
        </w:rPr>
        <w:t xml:space="preserve">Prenehanje </w:t>
      </w:r>
      <w:r w:rsidR="000A51E8">
        <w:rPr>
          <w:b/>
        </w:rPr>
        <w:t>pogodbe</w:t>
      </w:r>
    </w:p>
    <w:p w14:paraId="01D20E7F" w14:textId="77777777" w:rsidR="00A4696A" w:rsidRPr="00B25F09" w:rsidRDefault="00A4696A" w:rsidP="00196517">
      <w:pPr>
        <w:numPr>
          <w:ilvl w:val="0"/>
          <w:numId w:val="21"/>
        </w:numPr>
        <w:jc w:val="left"/>
        <w:rPr>
          <w:b/>
        </w:rPr>
      </w:pPr>
      <w:r w:rsidRPr="00B25F09">
        <w:rPr>
          <w:b/>
        </w:rPr>
        <w:t>člen</w:t>
      </w:r>
    </w:p>
    <w:p w14:paraId="7282C805" w14:textId="77777777" w:rsidR="00E516AE" w:rsidRPr="00B25F09" w:rsidRDefault="00E516AE" w:rsidP="003769C1"/>
    <w:p w14:paraId="1E405644" w14:textId="5898D25B" w:rsidR="00E516AE" w:rsidRPr="00B25F09" w:rsidRDefault="00E516AE" w:rsidP="003769C1">
      <w:r w:rsidRPr="00B25F09">
        <w:t>Naročnik si pridržuje pravico, da odstopi od pogodbe iz razlogov Zakona o izvrševanju proračuna Republike Slovenije, kadar sredstva za izvedbo pogodbenih obveznosti niso več zagotovljena</w:t>
      </w:r>
      <w:r w:rsidR="006B6F7B" w:rsidRPr="00B25F09">
        <w:t>.</w:t>
      </w:r>
    </w:p>
    <w:p w14:paraId="253A2F38" w14:textId="77777777" w:rsidR="00E516AE" w:rsidRPr="00B25F09" w:rsidRDefault="00E516AE" w:rsidP="003769C1"/>
    <w:p w14:paraId="443239E1" w14:textId="77777777" w:rsidR="003769C1" w:rsidRPr="00B25F09" w:rsidRDefault="000A51E8" w:rsidP="003769C1">
      <w:r>
        <w:t>Pogodba</w:t>
      </w:r>
      <w:r w:rsidR="00C41BA2" w:rsidRPr="00B25F09">
        <w:t xml:space="preserve"> </w:t>
      </w:r>
      <w:r w:rsidR="003769C1" w:rsidRPr="00B25F09">
        <w:t>lahko preneha predčasno, če:</w:t>
      </w:r>
    </w:p>
    <w:p w14:paraId="55E351F7" w14:textId="77777777" w:rsidR="003769C1" w:rsidRPr="00B25F09" w:rsidRDefault="00D15987" w:rsidP="00196517">
      <w:pPr>
        <w:numPr>
          <w:ilvl w:val="0"/>
          <w:numId w:val="14"/>
        </w:numPr>
      </w:pPr>
      <w:r w:rsidRPr="00B25F09">
        <w:t>se stranke</w:t>
      </w:r>
      <w:r w:rsidR="00C41BA2" w:rsidRPr="00B25F09">
        <w:t xml:space="preserve"> </w:t>
      </w:r>
      <w:r w:rsidR="000A51E8">
        <w:t>pogodbe</w:t>
      </w:r>
      <w:r w:rsidRPr="00B25F09">
        <w:t xml:space="preserve"> o prenehanju sporazumno odločijo</w:t>
      </w:r>
      <w:r w:rsidR="003769C1" w:rsidRPr="00B25F09">
        <w:t xml:space="preserve"> ali</w:t>
      </w:r>
    </w:p>
    <w:p w14:paraId="0CCC59C9" w14:textId="77777777" w:rsidR="003769C1" w:rsidRPr="00B25F09" w:rsidRDefault="003769C1" w:rsidP="00196517">
      <w:pPr>
        <w:numPr>
          <w:ilvl w:val="0"/>
          <w:numId w:val="14"/>
        </w:numPr>
      </w:pPr>
      <w:r w:rsidRPr="00B25F09">
        <w:t xml:space="preserve">izvajalec pride v stečaj ali prisilno poravnavo ali </w:t>
      </w:r>
    </w:p>
    <w:p w14:paraId="169D1A76" w14:textId="532A0945" w:rsidR="003769C1" w:rsidRPr="00B25F09" w:rsidRDefault="00286BD6" w:rsidP="00196517">
      <w:pPr>
        <w:numPr>
          <w:ilvl w:val="0"/>
          <w:numId w:val="14"/>
        </w:numPr>
      </w:pPr>
      <w:r w:rsidRPr="00B25F09">
        <w:t>naročnik in upravljavec</w:t>
      </w:r>
      <w:r w:rsidR="00C41BA2" w:rsidRPr="00B25F09">
        <w:t xml:space="preserve"> </w:t>
      </w:r>
      <w:r w:rsidR="003769C1" w:rsidRPr="00B25F09">
        <w:t>odstopi</w:t>
      </w:r>
      <w:r w:rsidRPr="00B25F09">
        <w:t>ta</w:t>
      </w:r>
      <w:r w:rsidR="003769C1" w:rsidRPr="00B25F09">
        <w:t xml:space="preserve"> od </w:t>
      </w:r>
      <w:r w:rsidR="000A51E8">
        <w:t>pogodbe</w:t>
      </w:r>
      <w:r w:rsidRPr="00B25F09">
        <w:t>, ker bosta rezervne dele, opremo in storitve zagotavljala na drugih pravnih podlagah</w:t>
      </w:r>
      <w:r w:rsidR="00DC22E1">
        <w:t>,</w:t>
      </w:r>
      <w:r w:rsidR="00C26C82" w:rsidRPr="00B25F09">
        <w:t xml:space="preserve"> ali ker nimata zagotovljenih sredstev</w:t>
      </w:r>
      <w:r w:rsidR="003769C1" w:rsidRPr="00B25F09">
        <w:t xml:space="preserve">. </w:t>
      </w:r>
    </w:p>
    <w:p w14:paraId="240CDB50" w14:textId="77777777" w:rsidR="00A705B0" w:rsidRPr="00B25F09" w:rsidRDefault="00A705B0" w:rsidP="00C30D3D"/>
    <w:p w14:paraId="1C46599E" w14:textId="77777777" w:rsidR="00A705B0" w:rsidRPr="00B25F09" w:rsidRDefault="00A705B0" w:rsidP="00C30D3D">
      <w:r w:rsidRPr="00B25F09">
        <w:t xml:space="preserve">V primeru, da od </w:t>
      </w:r>
      <w:r w:rsidR="000A51E8">
        <w:t>pogodbe</w:t>
      </w:r>
      <w:r w:rsidR="00F27D84" w:rsidRPr="00B25F09">
        <w:t xml:space="preserve"> odstopi samo upravljavec, </w:t>
      </w:r>
      <w:r w:rsidR="009029AB">
        <w:t>p</w:t>
      </w:r>
      <w:r w:rsidR="000A51E8">
        <w:t>ogodba</w:t>
      </w:r>
      <w:r w:rsidR="00F27D84" w:rsidRPr="00B25F09">
        <w:t xml:space="preserve"> ostane v veljavi v delu, ki se nanaša na izvajanje storitev, blaga in rezervnih delov, ki jih naroča naročnik. V primeru, da od </w:t>
      </w:r>
      <w:r w:rsidR="000A51E8">
        <w:t>pogodbe</w:t>
      </w:r>
      <w:r w:rsidR="00F27D84" w:rsidRPr="00B25F09">
        <w:t xml:space="preserve"> odstopi naročnik, </w:t>
      </w:r>
      <w:r w:rsidR="009029AB">
        <w:t>p</w:t>
      </w:r>
      <w:r w:rsidR="000A51E8">
        <w:t>ogodba</w:t>
      </w:r>
      <w:r w:rsidR="00F27D84" w:rsidRPr="00B25F09">
        <w:t xml:space="preserve"> ostane v veljavi v delu, ki se nanaša na izvajanje storitev, blaga in rezervnih delov, ki jih naroča upravljavec.</w:t>
      </w:r>
    </w:p>
    <w:p w14:paraId="51E8B5CC" w14:textId="77777777" w:rsidR="00B52D96" w:rsidRPr="00B25F09" w:rsidRDefault="00B52D96" w:rsidP="003769C1"/>
    <w:p w14:paraId="6793442D" w14:textId="4D20B5A1" w:rsidR="003769C1" w:rsidRPr="00B25F09" w:rsidRDefault="007D79CD" w:rsidP="003769C1">
      <w:r w:rsidRPr="00B25F09">
        <w:t>Č</w:t>
      </w:r>
      <w:r w:rsidR="003769C1" w:rsidRPr="00B25F09">
        <w:t xml:space="preserve">e je </w:t>
      </w:r>
      <w:r w:rsidR="00B52D96" w:rsidRPr="00B25F09">
        <w:t>upravljavec</w:t>
      </w:r>
      <w:r w:rsidR="00EB443D" w:rsidRPr="00B25F09">
        <w:t xml:space="preserve"> oz. naročnik</w:t>
      </w:r>
      <w:r w:rsidR="003769C1" w:rsidRPr="00B25F09">
        <w:t xml:space="preserve"> seznanjen, da je pristojni državni organ ali sodišče s pravnomočno odločitvijo ugotovilo kršitev delovne, okol</w:t>
      </w:r>
      <w:r w:rsidR="009F1AEE">
        <w:t>j</w:t>
      </w:r>
      <w:r w:rsidR="003769C1" w:rsidRPr="00B25F09">
        <w:t xml:space="preserve">ske ali socialne zakonodaje s strani izvajalca </w:t>
      </w:r>
      <w:r w:rsidR="000A51E8">
        <w:t>pogodbe</w:t>
      </w:r>
      <w:r w:rsidR="003769C1" w:rsidRPr="00B25F09">
        <w:t xml:space="preserve"> ali njegovega podizvajalca</w:t>
      </w:r>
      <w:r w:rsidR="00E96FBA">
        <w:t>,</w:t>
      </w:r>
      <w:r w:rsidRPr="00B25F09">
        <w:t xml:space="preserve"> se šteje, da lahko upravljavec</w:t>
      </w:r>
      <w:r w:rsidR="00EB443D" w:rsidRPr="00B25F09">
        <w:t xml:space="preserve"> oz. naročnik</w:t>
      </w:r>
      <w:r w:rsidRPr="00B25F09">
        <w:t xml:space="preserve"> odstopi od </w:t>
      </w:r>
      <w:r w:rsidR="000A51E8">
        <w:t>pogodbe</w:t>
      </w:r>
      <w:r w:rsidR="003769C1" w:rsidRPr="00B25F09">
        <w:t>.</w:t>
      </w:r>
    </w:p>
    <w:p w14:paraId="17AB4FDC" w14:textId="77777777" w:rsidR="0069270A" w:rsidRPr="00B25F09" w:rsidRDefault="0069270A" w:rsidP="0069270A"/>
    <w:p w14:paraId="222378C6" w14:textId="77777777" w:rsidR="0069270A" w:rsidRPr="00B25F09" w:rsidRDefault="000A51E8" w:rsidP="0069270A">
      <w:r>
        <w:t>Pogodba</w:t>
      </w:r>
      <w:r w:rsidR="00C41BA2" w:rsidRPr="00B25F09">
        <w:t xml:space="preserve"> </w:t>
      </w:r>
      <w:r w:rsidR="0069270A" w:rsidRPr="00B25F09">
        <w:t xml:space="preserve">preneha veljati </w:t>
      </w:r>
      <w:r w:rsidR="00C26C82" w:rsidRPr="00B25F09">
        <w:t xml:space="preserve">z dnem </w:t>
      </w:r>
      <w:r w:rsidR="0069270A" w:rsidRPr="00B25F09">
        <w:t>prejem</w:t>
      </w:r>
      <w:r w:rsidR="00C26C82" w:rsidRPr="00B25F09">
        <w:t>a</w:t>
      </w:r>
      <w:r w:rsidR="0069270A" w:rsidRPr="00B25F09">
        <w:t xml:space="preserve"> obvestila naročnika</w:t>
      </w:r>
      <w:r w:rsidR="00A705B0" w:rsidRPr="00B25F09">
        <w:t xml:space="preserve"> ali upravljavca</w:t>
      </w:r>
      <w:r w:rsidR="0069270A" w:rsidRPr="00B25F09">
        <w:t xml:space="preserve"> izvajalcu, da je seznanjen s pravnomočno odločitvijo iz predhodnega odstavka.</w:t>
      </w:r>
    </w:p>
    <w:p w14:paraId="45DD1334" w14:textId="77777777" w:rsidR="0069270A" w:rsidRPr="00B25F09" w:rsidRDefault="0069270A" w:rsidP="0069270A"/>
    <w:p w14:paraId="4D369279" w14:textId="77777777" w:rsidR="0069270A" w:rsidRPr="00B25F09" w:rsidRDefault="0069270A" w:rsidP="0069270A">
      <w:r w:rsidRPr="00B25F09">
        <w:t xml:space="preserve">V primeru prenehanja </w:t>
      </w:r>
      <w:r w:rsidR="000A51E8">
        <w:t>pogodbe</w:t>
      </w:r>
      <w:r w:rsidR="00245313" w:rsidRPr="00B25F09">
        <w:t xml:space="preserve"> </w:t>
      </w:r>
      <w:r w:rsidRPr="00B25F09">
        <w:t xml:space="preserve">je izvajalec dolžan najpozneje v roku 3 dni po prenehanju </w:t>
      </w:r>
      <w:r w:rsidR="000A51E8">
        <w:t>pogodbe</w:t>
      </w:r>
      <w:r w:rsidR="007E3F02" w:rsidRPr="00B25F09">
        <w:t xml:space="preserve"> </w:t>
      </w:r>
      <w:r w:rsidRPr="00B25F09">
        <w:t xml:space="preserve">predati naročniku </w:t>
      </w:r>
      <w:r w:rsidR="00A705B0" w:rsidRPr="00B25F09">
        <w:t xml:space="preserve">in upravljavcu </w:t>
      </w:r>
      <w:r w:rsidRPr="00B25F09">
        <w:t xml:space="preserve">vso do tedaj prejeto in izdelano dokumentacijo.  </w:t>
      </w:r>
    </w:p>
    <w:p w14:paraId="419E0AF7" w14:textId="77777777" w:rsidR="0069270A" w:rsidRPr="00B25F09" w:rsidRDefault="0069270A" w:rsidP="0069270A"/>
    <w:p w14:paraId="67178BDB" w14:textId="77777777" w:rsidR="0069270A" w:rsidRPr="00B25F09" w:rsidRDefault="0069270A" w:rsidP="0069270A">
      <w:r w:rsidRPr="00B25F09">
        <w:t xml:space="preserve">Izvajalec je upravičen do plačila vseh do prenehanja </w:t>
      </w:r>
      <w:r w:rsidR="000A51E8">
        <w:t>pogodbe</w:t>
      </w:r>
      <w:r w:rsidR="00245313" w:rsidRPr="00B25F09">
        <w:t xml:space="preserve"> </w:t>
      </w:r>
      <w:r w:rsidRPr="00B25F09">
        <w:t>izvršenih del, pod pogojem, da je naročniku predal dokumentacijo skladno s predhodnim odstavkom.</w:t>
      </w:r>
    </w:p>
    <w:p w14:paraId="0D5D4081" w14:textId="77777777" w:rsidR="003769C1" w:rsidRPr="00B25F09" w:rsidRDefault="003769C1" w:rsidP="003769C1"/>
    <w:p w14:paraId="4D805693" w14:textId="77777777" w:rsidR="003769C1" w:rsidRPr="00B25F09" w:rsidRDefault="003769C1" w:rsidP="003769C1">
      <w:r w:rsidRPr="00B25F09">
        <w:lastRenderedPageBreak/>
        <w:t xml:space="preserve">Med veljavnostjo </w:t>
      </w:r>
      <w:r w:rsidR="002C5EDF">
        <w:t>te</w:t>
      </w:r>
      <w:r w:rsidR="00245313" w:rsidRPr="00B25F09">
        <w:t xml:space="preserve"> </w:t>
      </w:r>
      <w:r w:rsidR="000A51E8">
        <w:t>pogodbe</w:t>
      </w:r>
      <w:r w:rsidR="00245313" w:rsidRPr="00B25F09">
        <w:t xml:space="preserve"> </w:t>
      </w:r>
      <w:r w:rsidRPr="00B25F09">
        <w:t>lahko</w:t>
      </w:r>
      <w:r w:rsidR="00A705B0" w:rsidRPr="00B25F09">
        <w:t xml:space="preserve"> naročnik ali</w:t>
      </w:r>
      <w:r w:rsidRPr="00B25F09">
        <w:t xml:space="preserve"> </w:t>
      </w:r>
      <w:r w:rsidR="00B52D96" w:rsidRPr="00B25F09">
        <w:t>upravljavec</w:t>
      </w:r>
      <w:r w:rsidRPr="00B25F09">
        <w:t xml:space="preserve"> ne glede na določbe zakona, ki ureja obligacijska razmerja, odstopi od </w:t>
      </w:r>
      <w:r w:rsidR="000A51E8">
        <w:t>pogodbe</w:t>
      </w:r>
      <w:r w:rsidR="00245313" w:rsidRPr="00B25F09">
        <w:t xml:space="preserve"> </w:t>
      </w:r>
      <w:r w:rsidR="00C26C82" w:rsidRPr="00B25F09">
        <w:t xml:space="preserve">tudi </w:t>
      </w:r>
      <w:r w:rsidRPr="00B25F09">
        <w:t>v naslednjih okoliščinah:</w:t>
      </w:r>
    </w:p>
    <w:p w14:paraId="4F862AB4" w14:textId="77777777" w:rsidR="003769C1" w:rsidRPr="00B25F09" w:rsidRDefault="003769C1" w:rsidP="00196517">
      <w:pPr>
        <w:numPr>
          <w:ilvl w:val="1"/>
          <w:numId w:val="16"/>
        </w:numPr>
      </w:pPr>
      <w:r w:rsidRPr="00B25F09">
        <w:t>v času oddaje javnega naročila je bil izvajalec v enem od položajev, zaradi katerega bi ga naročnik moral izključiti iz postopka javnega naročanja, pa s tem dejstvom naročnik ni bil seznanjen v postopku javnega naročanja,</w:t>
      </w:r>
    </w:p>
    <w:p w14:paraId="69212B68" w14:textId="77777777" w:rsidR="003769C1" w:rsidRPr="00B25F09" w:rsidRDefault="003769C1" w:rsidP="00196517">
      <w:pPr>
        <w:numPr>
          <w:ilvl w:val="1"/>
          <w:numId w:val="16"/>
        </w:numPr>
      </w:pPr>
      <w:r w:rsidRPr="00B25F09">
        <w:t xml:space="preserve">zaradi hudih kršitev obveznosti iz PEU, PDEU in </w:t>
      </w:r>
      <w:r w:rsidR="002C5EDF" w:rsidRPr="006D47ED">
        <w:t>tega</w:t>
      </w:r>
      <w:r w:rsidRPr="006D47ED">
        <w:t xml:space="preserve"> zakona</w:t>
      </w:r>
      <w:r w:rsidRPr="00B25F09">
        <w:t>, ki jih je po postopku v skladu z 258. členom PDEU ugotovilo Sodišče Evropske unije, javno naročilo ne bi smelo biti oddano izvajalcu.</w:t>
      </w:r>
    </w:p>
    <w:p w14:paraId="388B23D3" w14:textId="77777777" w:rsidR="00C26C82" w:rsidRPr="00B25F09" w:rsidRDefault="00C26C82" w:rsidP="000B6644"/>
    <w:p w14:paraId="4CEA36D5" w14:textId="77777777" w:rsidR="00C26C82" w:rsidRPr="00B25F09" w:rsidRDefault="00C26C82" w:rsidP="000B6644">
      <w:r w:rsidRPr="00B25F09">
        <w:t xml:space="preserve">Med veljavnostjo </w:t>
      </w:r>
      <w:r w:rsidR="002C5EDF">
        <w:t>te</w:t>
      </w:r>
      <w:r w:rsidRPr="00B25F09">
        <w:t xml:space="preserve"> </w:t>
      </w:r>
      <w:r w:rsidR="000A51E8">
        <w:t>pogodbe</w:t>
      </w:r>
      <w:r w:rsidRPr="00B25F09">
        <w:t xml:space="preserve"> lahko izvajalec odstopi od </w:t>
      </w:r>
      <w:r w:rsidR="000A51E8">
        <w:t>pogodbe</w:t>
      </w:r>
      <w:r w:rsidRPr="00B25F09">
        <w:t xml:space="preserve"> v primeru dolgotrajnih kontinuiranih hujših kršitev </w:t>
      </w:r>
      <w:r w:rsidR="002C5EDF">
        <w:t>te</w:t>
      </w:r>
      <w:r w:rsidRPr="00B25F09">
        <w:t xml:space="preserve"> </w:t>
      </w:r>
      <w:r w:rsidR="000A51E8">
        <w:t>pogodbe</w:t>
      </w:r>
      <w:r w:rsidRPr="00B25F09">
        <w:t xml:space="preserve"> s strani naročnika ali upravljavca, pod pogojem, da je naročnika oz. upravljavca o tem vsakič pisno obvestil in slednja s kršitvami </w:t>
      </w:r>
      <w:r w:rsidR="000A51E8">
        <w:t>pogodbe</w:t>
      </w:r>
      <w:r w:rsidRPr="00B25F09">
        <w:t xml:space="preserve"> nista prenehala.</w:t>
      </w:r>
    </w:p>
    <w:p w14:paraId="504679C5" w14:textId="77777777" w:rsidR="00182CB8" w:rsidRPr="00B25F09" w:rsidRDefault="00182CB8" w:rsidP="00A4696A"/>
    <w:p w14:paraId="3ABA6617" w14:textId="77777777" w:rsidR="00A4696A" w:rsidRPr="00B25F09" w:rsidRDefault="00A4696A" w:rsidP="00196517">
      <w:pPr>
        <w:numPr>
          <w:ilvl w:val="0"/>
          <w:numId w:val="21"/>
        </w:numPr>
        <w:jc w:val="left"/>
        <w:rPr>
          <w:b/>
        </w:rPr>
      </w:pPr>
      <w:r w:rsidRPr="00B25F09">
        <w:rPr>
          <w:b/>
        </w:rPr>
        <w:t>člen</w:t>
      </w:r>
    </w:p>
    <w:p w14:paraId="1BEB4CEF" w14:textId="77777777" w:rsidR="00B52D96" w:rsidRPr="00B25F09" w:rsidRDefault="00A4696A" w:rsidP="00A4696A">
      <w:r w:rsidRPr="00B25F09">
        <w:t xml:space="preserve">Odstop je možen samo v pisni obliki. </w:t>
      </w:r>
    </w:p>
    <w:p w14:paraId="2CF338BA" w14:textId="77777777" w:rsidR="00A513FF" w:rsidRPr="00B25F09" w:rsidRDefault="00A513FF" w:rsidP="00A4696A">
      <w:pPr>
        <w:rPr>
          <w:b/>
        </w:rPr>
      </w:pPr>
    </w:p>
    <w:p w14:paraId="09D4117D" w14:textId="77777777" w:rsidR="00A4696A" w:rsidRPr="00B25F09" w:rsidRDefault="00A4696A" w:rsidP="007F17FE">
      <w:pPr>
        <w:outlineLvl w:val="0"/>
        <w:rPr>
          <w:b/>
        </w:rPr>
      </w:pPr>
      <w:r w:rsidRPr="00B25F09">
        <w:rPr>
          <w:b/>
        </w:rPr>
        <w:t>Protikorupcijska klavzula</w:t>
      </w:r>
      <w:r w:rsidR="00C67D3A" w:rsidRPr="00B25F09">
        <w:rPr>
          <w:b/>
        </w:rPr>
        <w:t xml:space="preserve"> </w:t>
      </w:r>
    </w:p>
    <w:p w14:paraId="27AF9AB0" w14:textId="77777777" w:rsidR="00A4696A" w:rsidRPr="00B25F09" w:rsidRDefault="00A4696A" w:rsidP="00196517">
      <w:pPr>
        <w:numPr>
          <w:ilvl w:val="0"/>
          <w:numId w:val="21"/>
        </w:numPr>
        <w:jc w:val="left"/>
        <w:rPr>
          <w:b/>
        </w:rPr>
      </w:pPr>
      <w:r w:rsidRPr="00B25F09">
        <w:rPr>
          <w:b/>
        </w:rPr>
        <w:t>člen</w:t>
      </w:r>
    </w:p>
    <w:p w14:paraId="16CE2735" w14:textId="77777777" w:rsidR="00F67ED5" w:rsidRPr="00B25F09" w:rsidRDefault="000A51E8" w:rsidP="00F67ED5">
      <w:pPr>
        <w:autoSpaceDE w:val="0"/>
        <w:autoSpaceDN w:val="0"/>
        <w:adjustRightInd w:val="0"/>
        <w:rPr>
          <w:iCs/>
        </w:rPr>
      </w:pPr>
      <w:r>
        <w:rPr>
          <w:iCs/>
        </w:rPr>
        <w:t>Pogodba</w:t>
      </w:r>
      <w:r w:rsidR="00245313" w:rsidRPr="00B25F09">
        <w:rPr>
          <w:iCs/>
        </w:rPr>
        <w:t xml:space="preserve"> </w:t>
      </w:r>
      <w:r w:rsidR="00F67ED5" w:rsidRPr="00B25F09">
        <w:rPr>
          <w:iCs/>
        </w:rPr>
        <w:t>je ničn</w:t>
      </w:r>
      <w:r w:rsidR="009029AB">
        <w:rPr>
          <w:iCs/>
        </w:rPr>
        <w:t>a</w:t>
      </w:r>
      <w:r w:rsidR="00F67ED5" w:rsidRPr="00B25F09">
        <w:rPr>
          <w:iCs/>
        </w:rPr>
        <w:t xml:space="preserve">, če kdo v imenu ali na račun izvajalca predstavniku ali posredniku organa ali organizacije iz javnega sektorja obljubi, ponudi ali </w:t>
      </w:r>
      <w:r w:rsidR="00F67ED5" w:rsidRPr="00732F1C">
        <w:rPr>
          <w:iCs/>
        </w:rPr>
        <w:t>da</w:t>
      </w:r>
      <w:r w:rsidR="00F67ED5" w:rsidRPr="00B25F09">
        <w:rPr>
          <w:iCs/>
        </w:rPr>
        <w:t xml:space="preserve"> kakšno nedovoljeno korist za:</w:t>
      </w:r>
    </w:p>
    <w:p w14:paraId="7DC2EADA" w14:textId="77777777" w:rsidR="00F67ED5" w:rsidRPr="00B25F09" w:rsidRDefault="00F67ED5" w:rsidP="001F1C1B">
      <w:pPr>
        <w:pStyle w:val="Barvniseznampoudarek11"/>
        <w:numPr>
          <w:ilvl w:val="0"/>
          <w:numId w:val="5"/>
        </w:numPr>
        <w:autoSpaceDE w:val="0"/>
        <w:autoSpaceDN w:val="0"/>
        <w:adjustRightInd w:val="0"/>
        <w:rPr>
          <w:iCs/>
        </w:rPr>
      </w:pPr>
      <w:r w:rsidRPr="00B25F09">
        <w:rPr>
          <w:iCs/>
        </w:rPr>
        <w:t>pridobitev posla,</w:t>
      </w:r>
    </w:p>
    <w:p w14:paraId="39B89BCA" w14:textId="77777777" w:rsidR="00F67ED5" w:rsidRPr="00B25F09" w:rsidRDefault="00F67ED5" w:rsidP="001F1C1B">
      <w:pPr>
        <w:pStyle w:val="Barvniseznampoudarek11"/>
        <w:numPr>
          <w:ilvl w:val="0"/>
          <w:numId w:val="5"/>
        </w:numPr>
        <w:autoSpaceDE w:val="0"/>
        <w:autoSpaceDN w:val="0"/>
        <w:adjustRightInd w:val="0"/>
        <w:rPr>
          <w:iCs/>
        </w:rPr>
      </w:pPr>
      <w:r w:rsidRPr="00B25F09">
        <w:rPr>
          <w:iCs/>
        </w:rPr>
        <w:t>za sklenitev posla pod ugodnejšimi pogoji,</w:t>
      </w:r>
    </w:p>
    <w:p w14:paraId="7A3D721D" w14:textId="77777777" w:rsidR="00F67ED5" w:rsidRPr="00B25F09" w:rsidRDefault="00F67ED5" w:rsidP="001F1C1B">
      <w:pPr>
        <w:pStyle w:val="Barvniseznampoudarek11"/>
        <w:numPr>
          <w:ilvl w:val="0"/>
          <w:numId w:val="5"/>
        </w:numPr>
        <w:autoSpaceDE w:val="0"/>
        <w:autoSpaceDN w:val="0"/>
        <w:adjustRightInd w:val="0"/>
        <w:rPr>
          <w:iCs/>
        </w:rPr>
      </w:pPr>
      <w:r w:rsidRPr="00B25F09">
        <w:rPr>
          <w:iCs/>
        </w:rPr>
        <w:t>za opustitev dolžnega nadzora nad izvajanjem obveznosti</w:t>
      </w:r>
      <w:r w:rsidR="007E3F02" w:rsidRPr="00B25F09">
        <w:rPr>
          <w:iCs/>
        </w:rPr>
        <w:t xml:space="preserve"> iz </w:t>
      </w:r>
      <w:r w:rsidR="002C5EDF">
        <w:rPr>
          <w:iCs/>
        </w:rPr>
        <w:t>te</w:t>
      </w:r>
      <w:r w:rsidR="007E3F02" w:rsidRPr="00B25F09">
        <w:rPr>
          <w:iCs/>
        </w:rPr>
        <w:t xml:space="preserve"> </w:t>
      </w:r>
      <w:r w:rsidR="000A51E8">
        <w:rPr>
          <w:iCs/>
        </w:rPr>
        <w:t>pogodbe</w:t>
      </w:r>
      <w:r w:rsidRPr="00B25F09">
        <w:rPr>
          <w:iCs/>
        </w:rPr>
        <w:t>,</w:t>
      </w:r>
    </w:p>
    <w:p w14:paraId="224FCBA8" w14:textId="77777777" w:rsidR="00F67ED5" w:rsidRPr="00B25F09" w:rsidRDefault="00F67ED5" w:rsidP="001F1C1B">
      <w:pPr>
        <w:pStyle w:val="Barvniseznampoudarek11"/>
        <w:numPr>
          <w:ilvl w:val="0"/>
          <w:numId w:val="5"/>
        </w:numPr>
        <w:autoSpaceDE w:val="0"/>
        <w:autoSpaceDN w:val="0"/>
        <w:adjustRightInd w:val="0"/>
        <w:rPr>
          <w:iCs/>
        </w:rPr>
      </w:pPr>
      <w:r w:rsidRPr="00B25F09">
        <w:rPr>
          <w:iCs/>
        </w:rPr>
        <w:t xml:space="preserve">za drugo ravnanje ali opustitev, s katerim je organu ali organizaciji iz javnega sektorja povzročena škoda ali je omogočena pridobitev nedovoljene koristi predstavniku organa, posredniku organa ali organizacije iz javnega sektorja, drugi stranki </w:t>
      </w:r>
      <w:r w:rsidR="000A51E8">
        <w:rPr>
          <w:iCs/>
        </w:rPr>
        <w:t>pogodbe</w:t>
      </w:r>
      <w:r w:rsidR="00245313" w:rsidRPr="00B25F09">
        <w:rPr>
          <w:iCs/>
        </w:rPr>
        <w:t xml:space="preserve"> </w:t>
      </w:r>
      <w:r w:rsidRPr="00B25F09">
        <w:rPr>
          <w:iCs/>
        </w:rPr>
        <w:t>ali njenemu predstavniku, zastopniku ali posredniku.</w:t>
      </w:r>
    </w:p>
    <w:p w14:paraId="6A44AF17" w14:textId="77777777" w:rsidR="00F67ED5" w:rsidRPr="00B25F09" w:rsidRDefault="00F67ED5" w:rsidP="00F67ED5">
      <w:pPr>
        <w:autoSpaceDE w:val="0"/>
        <w:autoSpaceDN w:val="0"/>
        <w:adjustRightInd w:val="0"/>
        <w:rPr>
          <w:iCs/>
        </w:rPr>
      </w:pPr>
    </w:p>
    <w:p w14:paraId="4276D295" w14:textId="0663901A" w:rsidR="00EB443D" w:rsidRPr="00B25F09" w:rsidRDefault="00EB443D" w:rsidP="00A4696A">
      <w:pPr>
        <w:rPr>
          <w:b/>
        </w:rPr>
      </w:pPr>
    </w:p>
    <w:p w14:paraId="637974E5" w14:textId="77777777" w:rsidR="00A4696A" w:rsidRPr="00B25F09" w:rsidRDefault="00A4696A" w:rsidP="007F17FE">
      <w:pPr>
        <w:outlineLvl w:val="0"/>
        <w:rPr>
          <w:b/>
        </w:rPr>
      </w:pPr>
      <w:r w:rsidRPr="00B25F09">
        <w:rPr>
          <w:b/>
        </w:rPr>
        <w:t>Končne določbe</w:t>
      </w:r>
      <w:bookmarkEnd w:id="2"/>
      <w:r w:rsidRPr="00B25F09">
        <w:rPr>
          <w:b/>
        </w:rPr>
        <w:t xml:space="preserve"> </w:t>
      </w:r>
    </w:p>
    <w:p w14:paraId="45865C11" w14:textId="68B804A4" w:rsidR="00A4696A" w:rsidRDefault="00A4696A" w:rsidP="00196517">
      <w:pPr>
        <w:numPr>
          <w:ilvl w:val="0"/>
          <w:numId w:val="21"/>
        </w:numPr>
        <w:jc w:val="left"/>
        <w:rPr>
          <w:b/>
        </w:rPr>
      </w:pPr>
      <w:r w:rsidRPr="00B25F09">
        <w:rPr>
          <w:b/>
        </w:rPr>
        <w:t>člen</w:t>
      </w:r>
    </w:p>
    <w:p w14:paraId="7697029C" w14:textId="18BB6627" w:rsidR="007A5B21" w:rsidRDefault="007A5B21" w:rsidP="006F5D0C">
      <w:pPr>
        <w:jc w:val="left"/>
        <w:rPr>
          <w:b/>
        </w:rPr>
      </w:pPr>
    </w:p>
    <w:p w14:paraId="684AB0F2" w14:textId="59B70AF0" w:rsidR="007A5B21" w:rsidRDefault="007A5B21" w:rsidP="006F5D0C">
      <w:pPr>
        <w:jc w:val="left"/>
        <w:rPr>
          <w:b/>
        </w:rPr>
      </w:pPr>
    </w:p>
    <w:p w14:paraId="77B55399" w14:textId="77777777" w:rsidR="007A5B21" w:rsidRPr="006F5D0C" w:rsidRDefault="007A5B21" w:rsidP="007A5B21">
      <w:pPr>
        <w:jc w:val="left"/>
        <w:rPr>
          <w:bCs/>
        </w:rPr>
      </w:pPr>
      <w:r w:rsidRPr="006F5D0C">
        <w:rPr>
          <w:bCs/>
        </w:rPr>
        <w:t xml:space="preserve">Ta pogodba je sklenjena pod razveznim pogojem, ki se uresniči v primeru izpolnitve ene od naslednjih okoliščin: </w:t>
      </w:r>
    </w:p>
    <w:p w14:paraId="02550547" w14:textId="77777777" w:rsidR="007A5B21" w:rsidRPr="006F5D0C" w:rsidRDefault="007A5B21" w:rsidP="007A5B21">
      <w:pPr>
        <w:jc w:val="left"/>
        <w:rPr>
          <w:bCs/>
        </w:rPr>
      </w:pPr>
    </w:p>
    <w:p w14:paraId="29EE8C9A" w14:textId="77777777" w:rsidR="00DC22E1" w:rsidRDefault="007A5B21" w:rsidP="007A5B21">
      <w:pPr>
        <w:jc w:val="left"/>
        <w:rPr>
          <w:bCs/>
        </w:rPr>
      </w:pPr>
      <w:r w:rsidRPr="006F5D0C">
        <w:rPr>
          <w:bCs/>
        </w:rPr>
        <w:t xml:space="preserve">-        če bo naročnik seznanjen, da je sodišče s pravnomočno odločitvijo ugotovilo kršitev obveznosti delovne, okoljske ali socialne zakonodaje s strani izvajalca ali podizvajalca ali </w:t>
      </w:r>
      <w:r w:rsidRPr="006F5D0C">
        <w:rPr>
          <w:bCs/>
        </w:rPr>
        <w:br/>
        <w:t xml:space="preserve">-        če bo naročnik seznanjen, da je pristojni državni organ pri izvajalcu ali podizvajalcu v času izvajanja pogodbe ugotovil najmanj dve kršitvi v zvezi s: </w:t>
      </w:r>
    </w:p>
    <w:p w14:paraId="58E994C9" w14:textId="032FEB32" w:rsidR="00DC22E1" w:rsidRDefault="00DC22E1" w:rsidP="00DC22E1">
      <w:pPr>
        <w:pStyle w:val="Odstavekseznama"/>
        <w:numPr>
          <w:ilvl w:val="0"/>
          <w:numId w:val="33"/>
        </w:numPr>
        <w:jc w:val="left"/>
        <w:rPr>
          <w:bCs/>
        </w:rPr>
      </w:pPr>
      <w:r>
        <w:rPr>
          <w:bCs/>
        </w:rPr>
        <w:t>p</w:t>
      </w:r>
      <w:r w:rsidRPr="00DC22E1">
        <w:rPr>
          <w:bCs/>
        </w:rPr>
        <w:t>lačilom za delo</w:t>
      </w:r>
      <w:r>
        <w:rPr>
          <w:bCs/>
        </w:rPr>
        <w:t>,</w:t>
      </w:r>
    </w:p>
    <w:p w14:paraId="08EBC655" w14:textId="77777777" w:rsidR="00DC22E1" w:rsidRDefault="00DC22E1" w:rsidP="00DC22E1">
      <w:pPr>
        <w:pStyle w:val="Odstavekseznama"/>
        <w:numPr>
          <w:ilvl w:val="0"/>
          <w:numId w:val="33"/>
        </w:numPr>
        <w:jc w:val="left"/>
        <w:rPr>
          <w:bCs/>
        </w:rPr>
      </w:pPr>
      <w:r>
        <w:rPr>
          <w:bCs/>
        </w:rPr>
        <w:t>delovnim časom,</w:t>
      </w:r>
    </w:p>
    <w:p w14:paraId="6F560703" w14:textId="77777777" w:rsidR="00DC22E1" w:rsidRDefault="00DC22E1" w:rsidP="00DC22E1">
      <w:pPr>
        <w:pStyle w:val="Odstavekseznama"/>
        <w:numPr>
          <w:ilvl w:val="0"/>
          <w:numId w:val="33"/>
        </w:numPr>
        <w:jc w:val="left"/>
        <w:rPr>
          <w:bCs/>
        </w:rPr>
      </w:pPr>
      <w:r>
        <w:rPr>
          <w:bCs/>
        </w:rPr>
        <w:t xml:space="preserve">počitki, </w:t>
      </w:r>
    </w:p>
    <w:p w14:paraId="12B82F77" w14:textId="677ED169" w:rsidR="007A5B21" w:rsidRPr="00DC22E1" w:rsidRDefault="00DC22E1" w:rsidP="006D47ED">
      <w:pPr>
        <w:pStyle w:val="Odstavekseznama"/>
        <w:numPr>
          <w:ilvl w:val="0"/>
          <w:numId w:val="33"/>
        </w:numPr>
        <w:jc w:val="left"/>
        <w:rPr>
          <w:bCs/>
        </w:rPr>
      </w:pPr>
      <w:r>
        <w:rPr>
          <w:bCs/>
        </w:rPr>
        <w:t>opravljanjem dela na podlagi pogodb civilnega prava kljub obstoju elementov delovnega razmerja ali v zvezi z zaposlovanjem na črno in za kateri mu je bila s pravnomočno odločitvijo ali več pravnomočnimi odločitvami izrečena globa za prekršek</w:t>
      </w:r>
      <w:r w:rsidR="007A5B21" w:rsidRPr="00DC22E1">
        <w:rPr>
          <w:bCs/>
        </w:rPr>
        <w:br/>
      </w:r>
    </w:p>
    <w:p w14:paraId="6E2F2E26" w14:textId="305FA212" w:rsidR="007A5B21" w:rsidRPr="006F5D0C" w:rsidRDefault="007A5B21" w:rsidP="00561AC6">
      <w:pPr>
        <w:rPr>
          <w:bCs/>
        </w:rPr>
      </w:pPr>
      <w:r w:rsidRPr="006F5D0C">
        <w:rPr>
          <w:bCs/>
        </w:rPr>
        <w:t xml:space="preserve">in pod pogojem, da je od seznanitve s kršitvijo in do izteka veljavnosti pogodbe še najmanj šest mesecev oziroma če izvajalec nastopa s podizvajalcem pa tudi, če zaradi ugotovljene kršitve pri podizvajalcu izvajalec ne </w:t>
      </w:r>
      <w:r w:rsidR="008D00B2">
        <w:rPr>
          <w:bCs/>
        </w:rPr>
        <w:t xml:space="preserve">ustrezno </w:t>
      </w:r>
      <w:r w:rsidRPr="006F5D0C">
        <w:rPr>
          <w:bCs/>
        </w:rPr>
        <w:t xml:space="preserve">nadomesti ali zamenja tega podizvajalca v roku 30 dni od seznanitve s kršitvijo. </w:t>
      </w:r>
    </w:p>
    <w:p w14:paraId="230A5C18" w14:textId="77777777" w:rsidR="007A5B21" w:rsidRPr="006F5D0C" w:rsidRDefault="007A5B21" w:rsidP="00561AC6">
      <w:pPr>
        <w:rPr>
          <w:bCs/>
        </w:rPr>
      </w:pPr>
    </w:p>
    <w:p w14:paraId="5F7BDAF6" w14:textId="77777777" w:rsidR="007A5B21" w:rsidRPr="006F5D0C" w:rsidRDefault="007A5B21" w:rsidP="00561AC6">
      <w:pPr>
        <w:rPr>
          <w:bCs/>
        </w:rPr>
      </w:pPr>
      <w:r w:rsidRPr="006F5D0C">
        <w:rPr>
          <w:bCs/>
        </w:rPr>
        <w:t xml:space="preserve">Če naročnik v roku 30 dni od seznanitve s kršitvijo ne začne novega postopka javnega naročila, se šteje, da je pogodba razvezana trideseti dan od seznanitve s kršitvijo. </w:t>
      </w:r>
    </w:p>
    <w:p w14:paraId="2D8BEBD5" w14:textId="77777777" w:rsidR="007A5B21" w:rsidRPr="006F5D0C" w:rsidRDefault="007A5B21" w:rsidP="00561AC6">
      <w:pPr>
        <w:rPr>
          <w:bCs/>
        </w:rPr>
      </w:pPr>
    </w:p>
    <w:p w14:paraId="6BE30366" w14:textId="77777777" w:rsidR="007A5B21" w:rsidRPr="006F5D0C" w:rsidRDefault="007A5B21" w:rsidP="00561AC6">
      <w:pPr>
        <w:rPr>
          <w:bCs/>
        </w:rPr>
      </w:pPr>
      <w:r w:rsidRPr="006F5D0C">
        <w:rPr>
          <w:bC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7F0642A8" w14:textId="77777777" w:rsidR="007A5B21" w:rsidRPr="006F5D0C" w:rsidRDefault="007A5B21" w:rsidP="00561AC6">
      <w:pPr>
        <w:rPr>
          <w:bCs/>
        </w:rPr>
      </w:pPr>
    </w:p>
    <w:p w14:paraId="2E3828BC" w14:textId="77777777" w:rsidR="007A5B21" w:rsidRPr="006F5D0C" w:rsidRDefault="007A5B21" w:rsidP="00561AC6">
      <w:pPr>
        <w:rPr>
          <w:bCs/>
        </w:rPr>
      </w:pPr>
      <w:r w:rsidRPr="006F5D0C">
        <w:rPr>
          <w:bCs/>
        </w:rPr>
        <w:t xml:space="preserve">V primeru predčasnega prenehanja pogodbe zaradi gornjih vzrokov, naročnik plača izvajalcu izvršena dela, istočasno pa ima pravico obračunati izvajalcu od situacij plačilo pogodbene kazni in plačilo za storjeno škodo zaradi razveze pogodbe in unovčiti dana finančna zavarovanja. </w:t>
      </w:r>
    </w:p>
    <w:p w14:paraId="5E2B8861" w14:textId="34AC1FA9" w:rsidR="007A5B21" w:rsidRDefault="007A5B21" w:rsidP="006F5D0C">
      <w:pPr>
        <w:jc w:val="left"/>
        <w:rPr>
          <w:b/>
        </w:rPr>
      </w:pPr>
    </w:p>
    <w:p w14:paraId="4A476B70" w14:textId="77777777" w:rsidR="007A5B21" w:rsidRPr="00B25F09" w:rsidRDefault="007A5B21" w:rsidP="006F5D0C">
      <w:pPr>
        <w:jc w:val="left"/>
        <w:rPr>
          <w:b/>
        </w:rPr>
      </w:pPr>
    </w:p>
    <w:p w14:paraId="22B7E58D" w14:textId="2465606B" w:rsidR="007A5B21" w:rsidRPr="006F5D0C" w:rsidRDefault="007A5B21" w:rsidP="006F5D0C">
      <w:pPr>
        <w:pStyle w:val="Odstavekseznama"/>
        <w:numPr>
          <w:ilvl w:val="0"/>
          <w:numId w:val="21"/>
        </w:numPr>
        <w:jc w:val="left"/>
        <w:rPr>
          <w:b/>
        </w:rPr>
      </w:pPr>
      <w:r w:rsidRPr="006F5D0C">
        <w:rPr>
          <w:b/>
        </w:rPr>
        <w:t>člen</w:t>
      </w:r>
    </w:p>
    <w:p w14:paraId="156DFC46" w14:textId="77777777" w:rsidR="007A5B21" w:rsidRDefault="007A5B21" w:rsidP="00A4696A"/>
    <w:p w14:paraId="4E86E113" w14:textId="213550EB" w:rsidR="00A4696A" w:rsidRPr="00B25F09" w:rsidRDefault="00A4696A" w:rsidP="00A4696A">
      <w:r w:rsidRPr="00B25F09">
        <w:t xml:space="preserve">V kolikor se izkaže, da je glede na veljavno zakonodajo določen člen neveljaven, ostanejo ostale določbe </w:t>
      </w:r>
      <w:r w:rsidR="000A51E8">
        <w:t>pogodbe</w:t>
      </w:r>
      <w:r w:rsidR="00245313" w:rsidRPr="00B25F09">
        <w:t xml:space="preserve"> </w:t>
      </w:r>
      <w:r w:rsidRPr="00B25F09">
        <w:t>veljavne, strank</w:t>
      </w:r>
      <w:r w:rsidR="007E3F02" w:rsidRPr="00B25F09">
        <w:t xml:space="preserve">e </w:t>
      </w:r>
      <w:r w:rsidR="000A51E8">
        <w:t>pogodbe</w:t>
      </w:r>
      <w:r w:rsidR="007E3F02" w:rsidRPr="00B25F09">
        <w:t xml:space="preserve"> </w:t>
      </w:r>
      <w:r w:rsidRPr="00B25F09">
        <w:t xml:space="preserve">pa </w:t>
      </w:r>
      <w:r w:rsidR="007E3F02" w:rsidRPr="00B25F09">
        <w:t>bodo</w:t>
      </w:r>
      <w:r w:rsidRPr="00B25F09">
        <w:t xml:space="preserve"> nadomestili neveljavni člen z veljavnim.</w:t>
      </w:r>
    </w:p>
    <w:p w14:paraId="27757B22" w14:textId="77777777" w:rsidR="00A4696A" w:rsidRPr="00B25F09" w:rsidRDefault="00A4696A" w:rsidP="00A4696A"/>
    <w:p w14:paraId="61018A09" w14:textId="2F370B92" w:rsidR="00A4696A" w:rsidRPr="00B25F09" w:rsidRDefault="000A51E8" w:rsidP="00A4696A">
      <w:r>
        <w:t>Pogodba</w:t>
      </w:r>
      <w:r w:rsidR="00245313" w:rsidRPr="00B25F09">
        <w:t xml:space="preserve"> </w:t>
      </w:r>
      <w:r w:rsidR="00A4696A" w:rsidRPr="00B25F09">
        <w:t>se lahko spremeni ali dopolni s</w:t>
      </w:r>
      <w:r w:rsidR="00D15987" w:rsidRPr="00B25F09">
        <w:t xml:space="preserve"> pisnim aneksom, ki ga sprejmejo in podpišejo vse </w:t>
      </w:r>
      <w:r w:rsidR="006A0E99">
        <w:t xml:space="preserve">pogodbene </w:t>
      </w:r>
      <w:r w:rsidR="00D15987" w:rsidRPr="00B25F09">
        <w:t>stranke</w:t>
      </w:r>
      <w:r w:rsidR="00A4696A" w:rsidRPr="00B25F09">
        <w:t>, v skladu z veljavno zakonodajo.</w:t>
      </w:r>
    </w:p>
    <w:p w14:paraId="13196E70" w14:textId="77777777" w:rsidR="00EA450D" w:rsidRPr="00B25F09" w:rsidRDefault="00EA450D" w:rsidP="00A4696A"/>
    <w:p w14:paraId="51AE7921" w14:textId="77777777" w:rsidR="00A4696A" w:rsidRPr="00B25F09" w:rsidRDefault="00A4696A" w:rsidP="00196517">
      <w:pPr>
        <w:numPr>
          <w:ilvl w:val="0"/>
          <w:numId w:val="21"/>
        </w:numPr>
        <w:jc w:val="left"/>
        <w:rPr>
          <w:b/>
        </w:rPr>
      </w:pPr>
      <w:r w:rsidRPr="00B25F09">
        <w:rPr>
          <w:b/>
        </w:rPr>
        <w:t>člen</w:t>
      </w:r>
    </w:p>
    <w:p w14:paraId="2D69DAE7" w14:textId="77777777" w:rsidR="00A4696A" w:rsidRPr="00B25F09" w:rsidRDefault="00A4696A" w:rsidP="00A4696A">
      <w:r w:rsidRPr="00B25F09">
        <w:t>Vsa nesoglasja, ki bi nastala p</w:t>
      </w:r>
      <w:r w:rsidR="00D15987" w:rsidRPr="00B25F09">
        <w:t xml:space="preserve">ri realizaciji </w:t>
      </w:r>
      <w:r w:rsidR="002C5EDF">
        <w:t>te</w:t>
      </w:r>
      <w:r w:rsidR="00245313" w:rsidRPr="00B25F09">
        <w:t xml:space="preserve"> </w:t>
      </w:r>
      <w:r w:rsidR="000A51E8">
        <w:t>pogodbe</w:t>
      </w:r>
      <w:r w:rsidR="00D15987" w:rsidRPr="00B25F09">
        <w:t>, bodo stranke reševale</w:t>
      </w:r>
      <w:r w:rsidRPr="00B25F09">
        <w:t xml:space="preserve"> sporazumno v duhu dobrega poslovnega sodelovanja.</w:t>
      </w:r>
    </w:p>
    <w:p w14:paraId="50FFA9AE" w14:textId="77777777" w:rsidR="00A4696A" w:rsidRPr="00B25F09" w:rsidRDefault="00A4696A" w:rsidP="00A4696A"/>
    <w:p w14:paraId="7B1D6946" w14:textId="77777777" w:rsidR="00A4696A" w:rsidRPr="00B25F09" w:rsidRDefault="00D15987" w:rsidP="00A4696A">
      <w:r w:rsidRPr="00B25F09">
        <w:t xml:space="preserve">Morebitne spore bodo stranke </w:t>
      </w:r>
      <w:r w:rsidR="000A51E8">
        <w:t>pogodbe</w:t>
      </w:r>
      <w:r w:rsidR="00245313" w:rsidRPr="00B25F09">
        <w:t xml:space="preserve"> </w:t>
      </w:r>
      <w:r w:rsidRPr="00B25F09">
        <w:t>poskušale</w:t>
      </w:r>
      <w:r w:rsidR="00A4696A" w:rsidRPr="00B25F09">
        <w:t xml:space="preserve"> rešiti po mirni poti. V kolikor sporazum ne bo mogoč, bo medsebojne spore reševalo stvarno pristojno sodišče v Ljubljani. </w:t>
      </w:r>
    </w:p>
    <w:p w14:paraId="325CA64E" w14:textId="024AA932" w:rsidR="00A4696A" w:rsidRPr="00B25F09" w:rsidRDefault="00A4696A" w:rsidP="00A4696A">
      <w:r w:rsidRPr="00B25F09">
        <w:t>Veljavna zakonodaja</w:t>
      </w:r>
      <w:r w:rsidR="00006EC4">
        <w:t>,</w:t>
      </w:r>
      <w:r w:rsidRPr="00B25F09">
        <w:t xml:space="preserve"> merodajna za tolmačenje </w:t>
      </w:r>
      <w:r w:rsidR="000A51E8">
        <w:t>pogodbe</w:t>
      </w:r>
      <w:r w:rsidR="00006EC4">
        <w:t>,</w:t>
      </w:r>
      <w:r w:rsidR="007E3F02" w:rsidRPr="00B25F09">
        <w:t xml:space="preserve"> </w:t>
      </w:r>
      <w:r w:rsidRPr="00B25F09">
        <w:t>je zakonodaja Republike Slovenije.</w:t>
      </w:r>
    </w:p>
    <w:p w14:paraId="2764CC30" w14:textId="77777777" w:rsidR="00B83BA5" w:rsidRPr="00B25F09" w:rsidRDefault="00B83BA5" w:rsidP="00A4696A">
      <w:pPr>
        <w:rPr>
          <w:b/>
        </w:rPr>
      </w:pPr>
    </w:p>
    <w:p w14:paraId="60FA1CB6" w14:textId="77777777" w:rsidR="00A4696A" w:rsidRPr="00B25F09" w:rsidRDefault="00A4696A" w:rsidP="007F17FE">
      <w:pPr>
        <w:outlineLvl w:val="0"/>
        <w:rPr>
          <w:b/>
        </w:rPr>
      </w:pPr>
      <w:r w:rsidRPr="00B25F09">
        <w:rPr>
          <w:b/>
        </w:rPr>
        <w:t>Ostala določila</w:t>
      </w:r>
    </w:p>
    <w:p w14:paraId="762C52B2" w14:textId="27FD0E47" w:rsidR="00A4696A" w:rsidRPr="00B25F09" w:rsidRDefault="00A4696A" w:rsidP="00196517">
      <w:pPr>
        <w:numPr>
          <w:ilvl w:val="0"/>
          <w:numId w:val="21"/>
        </w:numPr>
        <w:jc w:val="left"/>
        <w:rPr>
          <w:b/>
        </w:rPr>
      </w:pPr>
      <w:r w:rsidRPr="00B25F09">
        <w:rPr>
          <w:b/>
        </w:rPr>
        <w:t>člen</w:t>
      </w:r>
    </w:p>
    <w:p w14:paraId="0C5DC329" w14:textId="77777777" w:rsidR="007A5B21" w:rsidRDefault="007A5B21" w:rsidP="0099775C"/>
    <w:p w14:paraId="1D6D7C0A" w14:textId="52EDEA83" w:rsidR="0099775C" w:rsidRPr="00B25F09" w:rsidRDefault="00245313" w:rsidP="0099775C">
      <w:r w:rsidRPr="00B25F09">
        <w:t>S</w:t>
      </w:r>
      <w:r w:rsidR="00D15987" w:rsidRPr="00B25F09">
        <w:t>tranke</w:t>
      </w:r>
      <w:r w:rsidRPr="00B25F09">
        <w:t xml:space="preserve"> </w:t>
      </w:r>
      <w:r w:rsidR="000A51E8">
        <w:t>pogodbe</w:t>
      </w:r>
      <w:r w:rsidR="0099775C" w:rsidRPr="00B25F09">
        <w:t xml:space="preserve"> </w:t>
      </w:r>
      <w:r w:rsidR="00D15987" w:rsidRPr="00B25F09">
        <w:t>soglašajo</w:t>
      </w:r>
      <w:r w:rsidR="0099775C" w:rsidRPr="00B25F09">
        <w:t>, da so poleg ponudbe</w:t>
      </w:r>
      <w:r w:rsidR="00C76109" w:rsidRPr="00B25F09">
        <w:t>ne dokumentacije</w:t>
      </w:r>
      <w:r w:rsidR="0099775C" w:rsidRPr="00B25F09">
        <w:t xml:space="preserve"> izvajalca, navedene v </w:t>
      </w:r>
      <w:r w:rsidR="00C76109" w:rsidRPr="00B25F09">
        <w:t>2. členu</w:t>
      </w:r>
      <w:r w:rsidR="0099775C" w:rsidRPr="00B25F09">
        <w:t xml:space="preserve">, sestavni del </w:t>
      </w:r>
      <w:r w:rsidR="000A51E8">
        <w:t>pogodbe</w:t>
      </w:r>
      <w:r w:rsidRPr="00B25F09">
        <w:t xml:space="preserve"> </w:t>
      </w:r>
      <w:r w:rsidR="0099775C" w:rsidRPr="00B25F09">
        <w:t>še naslednji dokumenti, ki se tolmačijo po vrstnem redu, kot so navedeni:</w:t>
      </w:r>
    </w:p>
    <w:p w14:paraId="0C3C4B66" w14:textId="77777777" w:rsidR="0099775C" w:rsidRPr="00B25F09" w:rsidRDefault="0099775C" w:rsidP="0099775C"/>
    <w:p w14:paraId="002551A3" w14:textId="77777777" w:rsidR="0099775C" w:rsidRPr="00B25F09" w:rsidRDefault="000A51E8" w:rsidP="00196517">
      <w:pPr>
        <w:numPr>
          <w:ilvl w:val="0"/>
          <w:numId w:val="15"/>
        </w:numPr>
      </w:pPr>
      <w:r>
        <w:t>Pogodba</w:t>
      </w:r>
      <w:r w:rsidR="00D15987" w:rsidRPr="00B25F09">
        <w:t>,</w:t>
      </w:r>
    </w:p>
    <w:p w14:paraId="32B99BEE" w14:textId="77777777" w:rsidR="0099775C" w:rsidRPr="00B25F09" w:rsidRDefault="0099775C" w:rsidP="00196517">
      <w:pPr>
        <w:numPr>
          <w:ilvl w:val="0"/>
          <w:numId w:val="15"/>
        </w:numPr>
      </w:pPr>
      <w:r w:rsidRPr="00B25F09">
        <w:t>Ponudba</w:t>
      </w:r>
      <w:r w:rsidR="00D15987" w:rsidRPr="00B25F09">
        <w:t>,</w:t>
      </w:r>
      <w:r w:rsidR="007D79CD" w:rsidRPr="00B25F09">
        <w:t xml:space="preserve"> </w:t>
      </w:r>
    </w:p>
    <w:p w14:paraId="159FB868" w14:textId="77777777" w:rsidR="008E7541" w:rsidRPr="00B25F09" w:rsidRDefault="0069270A" w:rsidP="00196517">
      <w:pPr>
        <w:numPr>
          <w:ilvl w:val="0"/>
          <w:numId w:val="15"/>
        </w:numPr>
      </w:pPr>
      <w:r w:rsidRPr="00B25F09">
        <w:t>Podpora v</w:t>
      </w:r>
      <w:r w:rsidR="008E7541" w:rsidRPr="00B25F09">
        <w:t>zdrževanj</w:t>
      </w:r>
      <w:r w:rsidRPr="00B25F09">
        <w:t>u</w:t>
      </w:r>
      <w:r w:rsidR="008E7541" w:rsidRPr="00B25F09">
        <w:t xml:space="preserve"> </w:t>
      </w:r>
      <w:r w:rsidR="008A766A" w:rsidRPr="00B25F09">
        <w:t xml:space="preserve">s </w:t>
      </w:r>
      <w:r w:rsidR="006702D6" w:rsidRPr="00B25F09">
        <w:t>prilogami</w:t>
      </w:r>
      <w:r w:rsidR="00D15987" w:rsidRPr="00B25F09">
        <w:t>,</w:t>
      </w:r>
    </w:p>
    <w:p w14:paraId="2B721F76" w14:textId="77777777" w:rsidR="008A766A" w:rsidRPr="00B25F09" w:rsidRDefault="008A766A" w:rsidP="00196517">
      <w:pPr>
        <w:numPr>
          <w:ilvl w:val="0"/>
          <w:numId w:val="15"/>
        </w:numPr>
      </w:pPr>
      <w:r w:rsidRPr="00B25F09">
        <w:t>Soglasja podizvajalcev (v primeru, ko podizvajalc</w:t>
      </w:r>
      <w:r w:rsidR="00D15987" w:rsidRPr="00B25F09">
        <w:t>i zahtevajo neposredna plačila),</w:t>
      </w:r>
      <w:r w:rsidRPr="00B25F09">
        <w:t xml:space="preserve"> </w:t>
      </w:r>
    </w:p>
    <w:p w14:paraId="542DB5C0" w14:textId="1473CE1A" w:rsidR="00C26C82" w:rsidRPr="00B25F09" w:rsidRDefault="008A766A" w:rsidP="00196517">
      <w:pPr>
        <w:numPr>
          <w:ilvl w:val="0"/>
          <w:numId w:val="15"/>
        </w:numPr>
      </w:pPr>
      <w:r w:rsidRPr="00B25F09">
        <w:t>Pooblastilo upravljavcu</w:t>
      </w:r>
      <w:r w:rsidR="009029AB">
        <w:t>/naročniku</w:t>
      </w:r>
      <w:r w:rsidRPr="00B25F09">
        <w:t>, da na podlagi potrjenega računa oziroma situacije s strani glavnega izvajalca neposredno plačuje podizvajalcu (v primeru, ko se zahtevajo neposredna plačila podizvajalcem)</w:t>
      </w:r>
      <w:r w:rsidR="00F6039A">
        <w:t>.</w:t>
      </w:r>
    </w:p>
    <w:p w14:paraId="0BA1ED07" w14:textId="40986491" w:rsidR="0099775C" w:rsidRPr="00B25F09" w:rsidRDefault="0099775C" w:rsidP="00A4696A"/>
    <w:p w14:paraId="5E0ED2B9" w14:textId="77777777" w:rsidR="00A4696A" w:rsidRPr="00B25F09" w:rsidRDefault="00A4696A" w:rsidP="00196517">
      <w:pPr>
        <w:numPr>
          <w:ilvl w:val="0"/>
          <w:numId w:val="21"/>
        </w:numPr>
        <w:jc w:val="left"/>
        <w:rPr>
          <w:b/>
        </w:rPr>
      </w:pPr>
      <w:r w:rsidRPr="00B25F09">
        <w:rPr>
          <w:b/>
        </w:rPr>
        <w:t>člen</w:t>
      </w:r>
    </w:p>
    <w:p w14:paraId="79B6F159" w14:textId="7D4073FF" w:rsidR="00F67ED5" w:rsidRDefault="00F67ED5" w:rsidP="00300470">
      <w:r w:rsidRPr="00B25F09">
        <w:t xml:space="preserve">Kot datum sklenitve </w:t>
      </w:r>
      <w:r w:rsidR="000A51E8">
        <w:t>pogodbe</w:t>
      </w:r>
      <w:r w:rsidR="00245313" w:rsidRPr="00B25F09">
        <w:t xml:space="preserve"> </w:t>
      </w:r>
      <w:r w:rsidRPr="00B25F09">
        <w:t xml:space="preserve">se šteje datum podpisa </w:t>
      </w:r>
      <w:r w:rsidR="006A0E99" w:rsidRPr="00B25F09">
        <w:t>zadnje</w:t>
      </w:r>
      <w:r w:rsidR="006A0E99">
        <w:t xml:space="preserve"> pogodbene</w:t>
      </w:r>
      <w:r w:rsidR="006A0E99" w:rsidRPr="00B25F09">
        <w:t xml:space="preserve"> </w:t>
      </w:r>
      <w:r w:rsidRPr="00B25F09">
        <w:t>strank</w:t>
      </w:r>
      <w:r w:rsidR="000A51E8">
        <w:t>e</w:t>
      </w:r>
      <w:r w:rsidRPr="00B25F09">
        <w:t>.</w:t>
      </w:r>
    </w:p>
    <w:p w14:paraId="2D40DC98" w14:textId="5ED6D759" w:rsidR="00D635FE" w:rsidRDefault="00D635FE" w:rsidP="00300470"/>
    <w:p w14:paraId="73106013" w14:textId="77777777" w:rsidR="00D635FE" w:rsidRPr="00B25F09" w:rsidRDefault="00D635FE" w:rsidP="00300470"/>
    <w:p w14:paraId="7A55E3FB" w14:textId="77777777" w:rsidR="00D15987" w:rsidRPr="00B25F09" w:rsidRDefault="00D15987" w:rsidP="00F67ED5"/>
    <w:p w14:paraId="4C180FBD" w14:textId="77777777" w:rsidR="00F67ED5" w:rsidRPr="00B25F09" w:rsidRDefault="00F67ED5" w:rsidP="00196517">
      <w:pPr>
        <w:numPr>
          <w:ilvl w:val="0"/>
          <w:numId w:val="21"/>
        </w:numPr>
        <w:jc w:val="left"/>
        <w:rPr>
          <w:b/>
        </w:rPr>
      </w:pPr>
      <w:r w:rsidRPr="00B25F09">
        <w:rPr>
          <w:b/>
        </w:rPr>
        <w:t>člen</w:t>
      </w:r>
    </w:p>
    <w:p w14:paraId="5220B3BB" w14:textId="4A1E22A8" w:rsidR="00D15987" w:rsidRDefault="00A4696A" w:rsidP="00A4696A">
      <w:r w:rsidRPr="00B25F09">
        <w:t xml:space="preserve">Ta </w:t>
      </w:r>
      <w:r w:rsidR="009029AB">
        <w:t>p</w:t>
      </w:r>
      <w:r w:rsidR="000A51E8">
        <w:t>ogodba</w:t>
      </w:r>
      <w:r w:rsidR="00245313" w:rsidRPr="00B25F09">
        <w:t xml:space="preserve"> </w:t>
      </w:r>
      <w:r w:rsidRPr="00B25F09">
        <w:t xml:space="preserve">je sestavljen v </w:t>
      </w:r>
      <w:r w:rsidR="00245313" w:rsidRPr="00B25F09">
        <w:t xml:space="preserve">šestih </w:t>
      </w:r>
      <w:r w:rsidRPr="00B25F09">
        <w:t>(</w:t>
      </w:r>
      <w:r w:rsidR="008A766A" w:rsidRPr="00B25F09">
        <w:t>6</w:t>
      </w:r>
      <w:r w:rsidRPr="00B25F09">
        <w:t>) enakih izvodih, od katerih prejme</w:t>
      </w:r>
      <w:r w:rsidR="008A766A" w:rsidRPr="00B25F09">
        <w:t xml:space="preserve"> vsaka stranka po dva izvoda. </w:t>
      </w:r>
    </w:p>
    <w:p w14:paraId="01245603" w14:textId="77777777" w:rsidR="00D635FE" w:rsidRPr="00B25F09" w:rsidRDefault="00D635FE" w:rsidP="00A4696A"/>
    <w:p w14:paraId="4B9BE041" w14:textId="77777777" w:rsidR="00A4696A" w:rsidRPr="00B25F09" w:rsidRDefault="00A4696A" w:rsidP="00A4696A"/>
    <w:tbl>
      <w:tblPr>
        <w:tblW w:w="9210" w:type="dxa"/>
        <w:tblInd w:w="-70" w:type="dxa"/>
        <w:tblLayout w:type="fixed"/>
        <w:tblCellMar>
          <w:left w:w="0" w:type="dxa"/>
          <w:right w:w="0" w:type="dxa"/>
        </w:tblCellMar>
        <w:tblLook w:val="04A0" w:firstRow="1" w:lastRow="0" w:firstColumn="1" w:lastColumn="0" w:noHBand="0" w:noVBand="1"/>
      </w:tblPr>
      <w:tblGrid>
        <w:gridCol w:w="5032"/>
        <w:gridCol w:w="4178"/>
      </w:tblGrid>
      <w:tr w:rsidR="00A4696A" w:rsidRPr="00CD54CC" w14:paraId="7142A0A0" w14:textId="77777777" w:rsidTr="000B6644">
        <w:trPr>
          <w:cantSplit/>
        </w:trPr>
        <w:tc>
          <w:tcPr>
            <w:tcW w:w="5032" w:type="dxa"/>
          </w:tcPr>
          <w:p w14:paraId="35F6F6DB" w14:textId="77777777" w:rsidR="008A766A" w:rsidRPr="00B25F09" w:rsidRDefault="008A766A" w:rsidP="00A4696A"/>
          <w:p w14:paraId="5E68EFD8" w14:textId="77777777" w:rsidR="00A4696A" w:rsidRPr="00B25F09" w:rsidRDefault="00A4696A" w:rsidP="00A4696A">
            <w:r w:rsidRPr="00B25F09">
              <w:t>IZVAJALEC:</w:t>
            </w:r>
          </w:p>
          <w:p w14:paraId="7AC62BD3" w14:textId="77777777" w:rsidR="00A4696A" w:rsidRPr="00B25F09" w:rsidRDefault="00A4696A" w:rsidP="00A4696A">
            <w:pPr>
              <w:rPr>
                <w:b/>
              </w:rPr>
            </w:pPr>
            <w:r w:rsidRPr="00B25F09">
              <w:rPr>
                <w:b/>
              </w:rPr>
              <w:t>________________________________</w:t>
            </w:r>
          </w:p>
          <w:p w14:paraId="1F8C2F3F" w14:textId="77777777" w:rsidR="00A4696A" w:rsidRPr="00B25F09" w:rsidRDefault="00A4696A" w:rsidP="00A4696A">
            <w:pPr>
              <w:rPr>
                <w:b/>
              </w:rPr>
            </w:pPr>
            <w:r w:rsidRPr="00B25F09">
              <w:rPr>
                <w:b/>
              </w:rPr>
              <w:t>_____________________________</w:t>
            </w:r>
          </w:p>
          <w:p w14:paraId="5FFD4573" w14:textId="77777777" w:rsidR="00A4696A" w:rsidRPr="00B25F09" w:rsidRDefault="00A4696A" w:rsidP="00A4696A">
            <w:pPr>
              <w:rPr>
                <w:b/>
              </w:rPr>
            </w:pPr>
          </w:p>
          <w:p w14:paraId="125E2426" w14:textId="77777777" w:rsidR="00A4696A" w:rsidRPr="00B25F09" w:rsidRDefault="00A4696A" w:rsidP="00A4696A">
            <w:pPr>
              <w:rPr>
                <w:b/>
                <w:u w:val="single"/>
              </w:rPr>
            </w:pPr>
            <w:r w:rsidRPr="00B25F09">
              <w:rPr>
                <w:b/>
                <w:u w:val="single"/>
              </w:rPr>
              <w:t xml:space="preserve">    (ime in priimek ter naziv)</w:t>
            </w:r>
          </w:p>
          <w:p w14:paraId="409D7157" w14:textId="77777777" w:rsidR="00A4696A" w:rsidRPr="00B25F09" w:rsidRDefault="00A4696A" w:rsidP="00A4696A"/>
          <w:p w14:paraId="7311DE89" w14:textId="77777777" w:rsidR="00CD54CC" w:rsidRPr="00B25F09" w:rsidRDefault="00CD54CC" w:rsidP="00A4696A"/>
          <w:p w14:paraId="0F931600" w14:textId="77777777" w:rsidR="00CD54CC" w:rsidRPr="00B25F09" w:rsidRDefault="00CD54CC" w:rsidP="00A4696A"/>
          <w:p w14:paraId="18BFA497" w14:textId="77777777" w:rsidR="00CD54CC" w:rsidRPr="00B25F09" w:rsidRDefault="00CD54CC" w:rsidP="00A4696A"/>
          <w:p w14:paraId="0B19FD3D" w14:textId="77777777" w:rsidR="00CD54CC" w:rsidRPr="00B25F09" w:rsidRDefault="00CD54CC" w:rsidP="00A4696A"/>
          <w:p w14:paraId="7F14D277" w14:textId="77777777" w:rsidR="00CD54CC" w:rsidRPr="00B25F09" w:rsidRDefault="00CD54CC" w:rsidP="00A4696A"/>
          <w:p w14:paraId="5CDB201B" w14:textId="77777777" w:rsidR="00CD54CC" w:rsidRPr="00B25F09" w:rsidRDefault="00CD54CC" w:rsidP="00A4696A"/>
          <w:p w14:paraId="5D6B95D5" w14:textId="77777777" w:rsidR="00CD54CC" w:rsidRPr="00B25F09" w:rsidRDefault="00CD54CC" w:rsidP="00A4696A"/>
          <w:p w14:paraId="035FE70C" w14:textId="77777777" w:rsidR="00CD54CC" w:rsidRPr="00B25F09" w:rsidRDefault="00CD54CC" w:rsidP="00A4696A"/>
          <w:p w14:paraId="112F6299" w14:textId="77777777" w:rsidR="00A4696A" w:rsidRPr="00B25F09" w:rsidRDefault="00CD54CC" w:rsidP="00A4696A">
            <w:r w:rsidRPr="00B25F09">
              <w:t>V ____________,  dne ____________</w:t>
            </w:r>
            <w:r w:rsidRPr="00B25F09">
              <w:tab/>
            </w:r>
          </w:p>
        </w:tc>
        <w:tc>
          <w:tcPr>
            <w:tcW w:w="4178" w:type="dxa"/>
          </w:tcPr>
          <w:p w14:paraId="61E633A3" w14:textId="77777777" w:rsidR="00B83BA5" w:rsidRPr="00B25F09" w:rsidRDefault="00B83BA5" w:rsidP="008A766A">
            <w:pPr>
              <w:tabs>
                <w:tab w:val="left" w:pos="0"/>
              </w:tabs>
            </w:pPr>
          </w:p>
          <w:p w14:paraId="5757ECEC" w14:textId="75506161" w:rsidR="008A766A" w:rsidRPr="00B25F09" w:rsidRDefault="006C6A19" w:rsidP="008A766A">
            <w:pPr>
              <w:tabs>
                <w:tab w:val="left" w:pos="0"/>
              </w:tabs>
            </w:pPr>
            <w:r>
              <w:t xml:space="preserve">  </w:t>
            </w:r>
            <w:r w:rsidR="008A766A" w:rsidRPr="00B25F09">
              <w:t xml:space="preserve">NAROČNIK: </w:t>
            </w:r>
          </w:p>
          <w:tbl>
            <w:tblPr>
              <w:tblW w:w="0" w:type="auto"/>
              <w:tblLayout w:type="fixed"/>
              <w:tblLook w:val="0000" w:firstRow="0" w:lastRow="0" w:firstColumn="0" w:lastColumn="0" w:noHBand="0" w:noVBand="0"/>
            </w:tblPr>
            <w:tblGrid>
              <w:gridCol w:w="3978"/>
            </w:tblGrid>
            <w:tr w:rsidR="008A766A" w:rsidRPr="00B25F09" w14:paraId="38AA16D2" w14:textId="77777777" w:rsidTr="00F214D6">
              <w:tc>
                <w:tcPr>
                  <w:tcW w:w="3978" w:type="dxa"/>
                </w:tcPr>
                <w:p w14:paraId="63290B79" w14:textId="77777777" w:rsidR="008A766A" w:rsidRPr="00B25F09" w:rsidRDefault="008A766A" w:rsidP="00B83BA5">
                  <w:pPr>
                    <w:tabs>
                      <w:tab w:val="left" w:pos="-108"/>
                    </w:tabs>
                  </w:pPr>
                  <w:r w:rsidRPr="00B25F09">
                    <w:t>REPUBLIKA SLOVENIJA</w:t>
                  </w:r>
                </w:p>
              </w:tc>
            </w:tr>
            <w:tr w:rsidR="008A766A" w:rsidRPr="00B25F09" w14:paraId="0685C628" w14:textId="77777777" w:rsidTr="00F214D6">
              <w:tc>
                <w:tcPr>
                  <w:tcW w:w="3978" w:type="dxa"/>
                </w:tcPr>
                <w:p w14:paraId="703A4569" w14:textId="77777777" w:rsidR="008A766A" w:rsidRPr="00B25F09" w:rsidRDefault="008A766A" w:rsidP="008A766A">
                  <w:pPr>
                    <w:tabs>
                      <w:tab w:val="left" w:pos="0"/>
                    </w:tabs>
                  </w:pPr>
                  <w:r w:rsidRPr="00B25F09">
                    <w:t>Ministrstvo za infrastrukturo</w:t>
                  </w:r>
                </w:p>
              </w:tc>
            </w:tr>
            <w:tr w:rsidR="008A766A" w:rsidRPr="00B25F09" w14:paraId="557FA71E" w14:textId="77777777" w:rsidTr="00F214D6">
              <w:tc>
                <w:tcPr>
                  <w:tcW w:w="3978" w:type="dxa"/>
                </w:tcPr>
                <w:p w14:paraId="550FAD7E" w14:textId="77777777" w:rsidR="008A766A" w:rsidRPr="00B25F09" w:rsidRDefault="008A766A" w:rsidP="008A766A">
                  <w:pPr>
                    <w:tabs>
                      <w:tab w:val="left" w:pos="0"/>
                    </w:tabs>
                  </w:pPr>
                  <w:r w:rsidRPr="00B25F09">
                    <w:t>Direkcija RS za infrastrukturo</w:t>
                  </w:r>
                </w:p>
              </w:tc>
            </w:tr>
            <w:tr w:rsidR="008A766A" w:rsidRPr="00B25F09" w14:paraId="7FCB5022" w14:textId="77777777" w:rsidTr="00F214D6">
              <w:tc>
                <w:tcPr>
                  <w:tcW w:w="3978" w:type="dxa"/>
                </w:tcPr>
                <w:p w14:paraId="1D3B1CC4" w14:textId="67E3F3A6" w:rsidR="008A766A" w:rsidRPr="00B25F09" w:rsidRDefault="00006EC4" w:rsidP="008A766A">
                  <w:pPr>
                    <w:tabs>
                      <w:tab w:val="left" w:pos="0"/>
                    </w:tabs>
                  </w:pPr>
                  <w:r w:rsidRPr="0065692C">
                    <w:rPr>
                      <w:sz w:val="20"/>
                    </w:rPr>
                    <w:t xml:space="preserve">Ljiljana Herga </w:t>
                  </w:r>
                </w:p>
              </w:tc>
            </w:tr>
            <w:tr w:rsidR="008A766A" w:rsidRPr="00B25F09" w14:paraId="41979A17" w14:textId="77777777" w:rsidTr="00F214D6">
              <w:tc>
                <w:tcPr>
                  <w:tcW w:w="3978" w:type="dxa"/>
                </w:tcPr>
                <w:p w14:paraId="35CE2CC0" w14:textId="0E100EF1" w:rsidR="008A766A" w:rsidRPr="00B25F09" w:rsidRDefault="008A766A" w:rsidP="008A766A">
                  <w:pPr>
                    <w:tabs>
                      <w:tab w:val="left" w:pos="0"/>
                    </w:tabs>
                  </w:pPr>
                  <w:r w:rsidRPr="00B25F09">
                    <w:t>Direktor</w:t>
                  </w:r>
                  <w:r w:rsidR="00006EC4">
                    <w:t>ica</w:t>
                  </w:r>
                </w:p>
              </w:tc>
            </w:tr>
          </w:tbl>
          <w:p w14:paraId="6FFF441C" w14:textId="77777777" w:rsidR="008A766A" w:rsidRPr="00B25F09" w:rsidRDefault="008A766A" w:rsidP="00A4696A"/>
          <w:p w14:paraId="2EE4EB9F" w14:textId="77777777" w:rsidR="008A766A" w:rsidRPr="00B25F09" w:rsidRDefault="008A766A" w:rsidP="00A4696A">
            <w:r w:rsidRPr="00B25F09">
              <w:t xml:space="preserve"> Ljubljana, dne</w:t>
            </w:r>
            <w:r w:rsidR="00CD54CC" w:rsidRPr="00B25F09">
              <w:t xml:space="preserve"> ____________</w:t>
            </w:r>
          </w:p>
          <w:p w14:paraId="1F2FF992" w14:textId="77777777" w:rsidR="00CD54CC" w:rsidRPr="00B25F09" w:rsidRDefault="008A766A" w:rsidP="00A4696A">
            <w:r w:rsidRPr="00B25F09">
              <w:t xml:space="preserve">  </w:t>
            </w:r>
          </w:p>
          <w:p w14:paraId="0E862278" w14:textId="77777777" w:rsidR="00CD54CC" w:rsidRPr="00B25F09" w:rsidRDefault="00CD54CC" w:rsidP="00A4696A">
            <w:r w:rsidRPr="00B25F09">
              <w:t>UPRAVLJAVEC:</w:t>
            </w:r>
          </w:p>
          <w:p w14:paraId="4AE5138F" w14:textId="50A95617" w:rsidR="00A4696A" w:rsidRPr="00B25F09" w:rsidRDefault="00A4696A" w:rsidP="00A4696A">
            <w:r w:rsidRPr="00B25F09">
              <w:t>S</w:t>
            </w:r>
            <w:r w:rsidR="00C9020B">
              <w:t>Ž</w:t>
            </w:r>
            <w:r w:rsidRPr="00B25F09">
              <w:t xml:space="preserve"> – Infrastruktura, d.o.o.</w:t>
            </w:r>
          </w:p>
          <w:p w14:paraId="512C371B" w14:textId="77777777" w:rsidR="00A4696A" w:rsidRPr="00B25F09" w:rsidRDefault="00CD54CC" w:rsidP="00A4696A">
            <w:r w:rsidRPr="00B25F09">
              <w:t>Matjaž Kranjc</w:t>
            </w:r>
          </w:p>
          <w:p w14:paraId="284ADEB4" w14:textId="77777777" w:rsidR="00CD54CC" w:rsidRPr="00B25F09" w:rsidRDefault="00CD54CC" w:rsidP="00A4696A">
            <w:r w:rsidRPr="00B25F09">
              <w:t>Direktor</w:t>
            </w:r>
          </w:p>
          <w:p w14:paraId="5B4E5556" w14:textId="77777777" w:rsidR="00CD54CC" w:rsidRPr="00B25F09" w:rsidRDefault="00CD54CC" w:rsidP="00A4696A"/>
          <w:p w14:paraId="672CBC0D" w14:textId="77777777" w:rsidR="00CD54CC" w:rsidRDefault="00CD54CC" w:rsidP="00A4696A">
            <w:r w:rsidRPr="00B25F09">
              <w:t>Ljubljana,  dne ____________</w:t>
            </w:r>
          </w:p>
          <w:p w14:paraId="3A372992" w14:textId="77777777" w:rsidR="00A4696A" w:rsidRPr="00CD54CC" w:rsidRDefault="00A4696A" w:rsidP="00A4696A"/>
        </w:tc>
      </w:tr>
      <w:tr w:rsidR="008A766A" w:rsidRPr="00CD54CC" w14:paraId="0CD04507" w14:textId="77777777" w:rsidTr="000B6644">
        <w:trPr>
          <w:cantSplit/>
        </w:trPr>
        <w:tc>
          <w:tcPr>
            <w:tcW w:w="5032" w:type="dxa"/>
          </w:tcPr>
          <w:p w14:paraId="24190B1E" w14:textId="77777777" w:rsidR="008A766A" w:rsidRPr="00CD54CC" w:rsidRDefault="008A766A" w:rsidP="00A4696A"/>
        </w:tc>
        <w:tc>
          <w:tcPr>
            <w:tcW w:w="4178" w:type="dxa"/>
          </w:tcPr>
          <w:p w14:paraId="6FCC5470" w14:textId="77777777" w:rsidR="008A766A" w:rsidRPr="00CD54CC" w:rsidRDefault="008A766A" w:rsidP="00A4696A"/>
        </w:tc>
      </w:tr>
    </w:tbl>
    <w:p w14:paraId="2CF4C63B" w14:textId="77777777" w:rsidR="00A4696A" w:rsidRPr="00CD54CC" w:rsidRDefault="00CD54CC" w:rsidP="009D20CA">
      <w:r>
        <w:tab/>
      </w:r>
    </w:p>
    <w:sectPr w:rsidR="00A4696A" w:rsidRPr="00CD54CC" w:rsidSect="000B6644">
      <w:footerReference w:type="default" r:id="rId8"/>
      <w:headerReference w:type="first" r:id="rId9"/>
      <w:type w:val="oddPage"/>
      <w:pgSz w:w="11906" w:h="16838"/>
      <w:pgMar w:top="1838" w:right="1418" w:bottom="1276" w:left="1418"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ABA0" w14:textId="77777777" w:rsidR="00EB4B38" w:rsidRDefault="00EB4B38" w:rsidP="00346059">
      <w:r>
        <w:separator/>
      </w:r>
    </w:p>
  </w:endnote>
  <w:endnote w:type="continuationSeparator" w:id="0">
    <w:p w14:paraId="7EF3F235" w14:textId="77777777" w:rsidR="00EB4B38" w:rsidRDefault="00EB4B38" w:rsidP="00346059">
      <w:r>
        <w:continuationSeparator/>
      </w:r>
    </w:p>
  </w:endnote>
  <w:endnote w:type="continuationNotice" w:id="1">
    <w:p w14:paraId="62E0F591" w14:textId="77777777" w:rsidR="00EB4B38" w:rsidRDefault="00EB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terstate-Light">
    <w:altName w:val="Franklin Gothic Medium Cond"/>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911C" w14:textId="77809885" w:rsidR="005879CE" w:rsidRPr="00CD54CC" w:rsidRDefault="00EB4B38" w:rsidP="00346059">
    <w:pPr>
      <w:pStyle w:val="Noga"/>
      <w:rPr>
        <w:rFonts w:ascii="Times New Roman" w:hAnsi="Times New Roman"/>
        <w:sz w:val="20"/>
      </w:rPr>
    </w:pPr>
    <w:r>
      <w:rPr>
        <w:rFonts w:ascii="Times New Roman" w:hAnsi="Times New Roman"/>
        <w:noProof/>
        <w:sz w:val="20"/>
      </w:rPr>
      <w:pict w14:anchorId="3A7E9132">
        <v:rect id="_x0000_i1025" alt="" style="width:453.5pt;height:.05pt;mso-width-percent:0;mso-height-percent:0;mso-width-percent:0;mso-height-percent:0" o:hralign="center" o:hrstd="t" o:hr="t" fillcolor="#a0a0a0" stroked="f"/>
      </w:pict>
    </w:r>
  </w:p>
  <w:p w14:paraId="647CCA8B" w14:textId="68E7D712" w:rsidR="005879CE" w:rsidRPr="00CD54CC" w:rsidRDefault="003842CC" w:rsidP="003842CC">
    <w:pPr>
      <w:pStyle w:val="Noga"/>
      <w:jc w:val="center"/>
      <w:rPr>
        <w:rFonts w:ascii="Times New Roman" w:hAnsi="Times New Roman"/>
        <w:sz w:val="20"/>
        <w:lang w:val="sl-SI"/>
      </w:rPr>
    </w:pPr>
    <w:r>
      <w:rPr>
        <w:rStyle w:val="tevilkastrani"/>
        <w:rFonts w:ascii="Times New Roman" w:hAnsi="Times New Roman"/>
        <w:sz w:val="20"/>
        <w:lang w:val="sl-SI"/>
      </w:rPr>
      <w:t>Izvedba</w:t>
    </w:r>
    <w:r w:rsidR="00AD023D">
      <w:rPr>
        <w:rStyle w:val="tevilkastrani"/>
        <w:rFonts w:ascii="Times New Roman" w:hAnsi="Times New Roman"/>
        <w:sz w:val="20"/>
        <w:lang w:val="sl-SI"/>
      </w:rPr>
      <w:t xml:space="preserve"> centralnega sistema za obveščanje potnikov na javni železniški infrastrukturi</w:t>
    </w:r>
    <w:r w:rsidR="00BD3CBA">
      <w:rPr>
        <w:rStyle w:val="tevilkastrani"/>
        <w:rFonts w:ascii="Times New Roman" w:hAnsi="Times New Roman"/>
        <w:sz w:val="20"/>
        <w:lang w:val="sl-SI"/>
      </w:rPr>
      <w:t xml:space="preserve">                                         </w:t>
    </w:r>
    <w:r>
      <w:rPr>
        <w:rStyle w:val="tevilkastrani"/>
        <w:rFonts w:ascii="Times New Roman" w:hAnsi="Times New Roman"/>
        <w:sz w:val="20"/>
        <w:lang w:val="sl-SI"/>
      </w:rPr>
      <w:t xml:space="preserve">              </w:t>
    </w:r>
    <w:r w:rsidR="005879CE" w:rsidRPr="00CD54CC">
      <w:rPr>
        <w:rStyle w:val="tevilkastrani"/>
        <w:rFonts w:ascii="Times New Roman" w:hAnsi="Times New Roman"/>
        <w:sz w:val="20"/>
        <w:lang w:val="sl-SI"/>
      </w:rPr>
      <w:t xml:space="preserve">stran </w:t>
    </w:r>
    <w:r w:rsidR="005879CE" w:rsidRPr="00CD54CC">
      <w:rPr>
        <w:rStyle w:val="tevilkastrani"/>
        <w:rFonts w:ascii="Times New Roman" w:hAnsi="Times New Roman"/>
        <w:sz w:val="20"/>
        <w:lang w:val="sl-SI"/>
      </w:rPr>
      <w:fldChar w:fldCharType="begin"/>
    </w:r>
    <w:r w:rsidR="005879CE" w:rsidRPr="00CD54CC">
      <w:rPr>
        <w:rStyle w:val="tevilkastrani"/>
        <w:rFonts w:ascii="Times New Roman" w:hAnsi="Times New Roman"/>
        <w:sz w:val="20"/>
        <w:lang w:val="sl-SI"/>
      </w:rPr>
      <w:instrText xml:space="preserve"> PAGE </w:instrText>
    </w:r>
    <w:r w:rsidR="005879CE" w:rsidRPr="00CD54CC">
      <w:rPr>
        <w:rStyle w:val="tevilkastrani"/>
        <w:rFonts w:ascii="Times New Roman" w:hAnsi="Times New Roman"/>
        <w:sz w:val="20"/>
        <w:lang w:val="sl-SI"/>
      </w:rPr>
      <w:fldChar w:fldCharType="separate"/>
    </w:r>
    <w:r w:rsidR="00FC7643">
      <w:rPr>
        <w:rStyle w:val="tevilkastrani"/>
        <w:rFonts w:ascii="Times New Roman" w:hAnsi="Times New Roman"/>
        <w:noProof/>
        <w:sz w:val="20"/>
        <w:lang w:val="sl-SI"/>
      </w:rPr>
      <w:t>9</w:t>
    </w:r>
    <w:r w:rsidR="005879CE" w:rsidRPr="00CD54CC">
      <w:rPr>
        <w:rStyle w:val="tevilkastrani"/>
        <w:rFonts w:ascii="Times New Roman" w:hAnsi="Times New Roman"/>
        <w:sz w:val="20"/>
        <w:lang w:val="sl-SI"/>
      </w:rPr>
      <w:fldChar w:fldCharType="end"/>
    </w:r>
    <w:r w:rsidR="005879CE" w:rsidRPr="00CD54CC">
      <w:rPr>
        <w:rFonts w:ascii="Times New Roman" w:hAnsi="Times New Roman"/>
        <w:sz w:val="20"/>
        <w:lang w:val="sl-SI"/>
      </w:rPr>
      <w:t>/</w:t>
    </w:r>
    <w:r w:rsidR="005879CE" w:rsidRPr="00CD54CC">
      <w:rPr>
        <w:rStyle w:val="tevilkastrani"/>
        <w:rFonts w:ascii="Times New Roman" w:hAnsi="Times New Roman"/>
        <w:sz w:val="20"/>
        <w:lang w:val="sl-SI"/>
      </w:rPr>
      <w:fldChar w:fldCharType="begin"/>
    </w:r>
    <w:r w:rsidR="005879CE" w:rsidRPr="00CD54CC">
      <w:rPr>
        <w:rStyle w:val="tevilkastrani"/>
        <w:rFonts w:ascii="Times New Roman" w:hAnsi="Times New Roman"/>
        <w:sz w:val="20"/>
        <w:lang w:val="sl-SI"/>
      </w:rPr>
      <w:instrText xml:space="preserve"> NUMPAGES </w:instrText>
    </w:r>
    <w:r w:rsidR="005879CE" w:rsidRPr="00CD54CC">
      <w:rPr>
        <w:rStyle w:val="tevilkastrani"/>
        <w:rFonts w:ascii="Times New Roman" w:hAnsi="Times New Roman"/>
        <w:sz w:val="20"/>
        <w:lang w:val="sl-SI"/>
      </w:rPr>
      <w:fldChar w:fldCharType="separate"/>
    </w:r>
    <w:r w:rsidR="00FC7643">
      <w:rPr>
        <w:rStyle w:val="tevilkastrani"/>
        <w:rFonts w:ascii="Times New Roman" w:hAnsi="Times New Roman"/>
        <w:noProof/>
        <w:sz w:val="20"/>
        <w:lang w:val="sl-SI"/>
      </w:rPr>
      <w:t>14</w:t>
    </w:r>
    <w:r w:rsidR="005879CE" w:rsidRPr="00CD54CC">
      <w:rPr>
        <w:rStyle w:val="tevilkastrani"/>
        <w:rFonts w:ascii="Times New Roman" w:hAnsi="Times New Roman"/>
        <w:sz w:val="20"/>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0CAF" w14:textId="77777777" w:rsidR="00EB4B38" w:rsidRDefault="00EB4B38" w:rsidP="00346059">
      <w:r>
        <w:separator/>
      </w:r>
    </w:p>
  </w:footnote>
  <w:footnote w:type="continuationSeparator" w:id="0">
    <w:p w14:paraId="09A9A0B8" w14:textId="77777777" w:rsidR="00EB4B38" w:rsidRDefault="00EB4B38" w:rsidP="00346059">
      <w:r>
        <w:continuationSeparator/>
      </w:r>
    </w:p>
  </w:footnote>
  <w:footnote w:type="continuationNotice" w:id="1">
    <w:p w14:paraId="2555FEFD" w14:textId="77777777" w:rsidR="00EB4B38" w:rsidRDefault="00EB4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D1A5" w14:textId="77777777" w:rsidR="000B6644" w:rsidRDefault="000B6644" w:rsidP="000B6644">
    <w:pPr>
      <w:pStyle w:val="Glava"/>
      <w:jc w:val="right"/>
      <w:rPr>
        <w:noProof/>
      </w:rPr>
    </w:pPr>
  </w:p>
  <w:p w14:paraId="6261801B" w14:textId="77777777" w:rsidR="000B6644" w:rsidRDefault="000B6644" w:rsidP="000B6644">
    <w:pPr>
      <w:pStyle w:val="Glava"/>
      <w:jc w:val="right"/>
    </w:pPr>
    <w:r>
      <w:rPr>
        <w:noProof/>
      </w:rPr>
      <w:t xml:space="preserve">    </w:t>
    </w:r>
  </w:p>
  <w:p w14:paraId="517C6B7E" w14:textId="77777777" w:rsidR="000B6644" w:rsidRPr="001F177C" w:rsidRDefault="000B6644" w:rsidP="000B6644">
    <w:pPr>
      <w:pStyle w:val="Glava"/>
      <w:jc w:val="right"/>
      <w:rPr>
        <w:color w:val="FF0000"/>
        <w:sz w:val="16"/>
      </w:rPr>
    </w:pPr>
  </w:p>
  <w:p w14:paraId="2D3498E4" w14:textId="77777777" w:rsidR="000B6644" w:rsidRDefault="000B66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402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2"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3550C0"/>
    <w:multiLevelType w:val="hybridMultilevel"/>
    <w:tmpl w:val="F63AA0F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1DB3C5B"/>
    <w:multiLevelType w:val="hybridMultilevel"/>
    <w:tmpl w:val="E850D86E"/>
    <w:lvl w:ilvl="0" w:tplc="0DB890B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DA5808"/>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2CD35468"/>
    <w:multiLevelType w:val="hybridMultilevel"/>
    <w:tmpl w:val="E7126110"/>
    <w:lvl w:ilvl="0" w:tplc="F718EAEA">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2D6071D5"/>
    <w:multiLevelType w:val="hybridMultilevel"/>
    <w:tmpl w:val="5F2C8FC0"/>
    <w:lvl w:ilvl="0" w:tplc="1A3258C2">
      <w:start w:val="1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326BF0"/>
    <w:multiLevelType w:val="multilevel"/>
    <w:tmpl w:val="3FFC3918"/>
    <w:lvl w:ilvl="0">
      <w:start w:val="1"/>
      <w:numFmt w:val="lowerLetter"/>
      <w:pStyle w:val="Odstavek"/>
      <w:lvlText w:val="%1)"/>
      <w:lvlJc w:val="left"/>
      <w:pPr>
        <w:ind w:left="644" w:hanging="360"/>
      </w:pPr>
    </w:lvl>
    <w:lvl w:ilvl="1">
      <w:start w:val="1"/>
      <w:numFmt w:val="lowerRoman"/>
      <w:lvlText w:val="%1.%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ED4F0E"/>
    <w:multiLevelType w:val="hybridMultilevel"/>
    <w:tmpl w:val="D616970E"/>
    <w:lvl w:ilvl="0" w:tplc="64EE63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8982716"/>
    <w:multiLevelType w:val="hybridMultilevel"/>
    <w:tmpl w:val="0F6E4E24"/>
    <w:lvl w:ilvl="0" w:tplc="038A37A4">
      <w:start w:val="1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712736"/>
    <w:multiLevelType w:val="hybridMultilevel"/>
    <w:tmpl w:val="EAE4EBA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57C32125"/>
    <w:multiLevelType w:val="hybridMultilevel"/>
    <w:tmpl w:val="9DA0B334"/>
    <w:lvl w:ilvl="0" w:tplc="2E0CDF8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B26CCB"/>
    <w:multiLevelType w:val="hybridMultilevel"/>
    <w:tmpl w:val="308E0A56"/>
    <w:lvl w:ilvl="0" w:tplc="B6E894EC">
      <w:start w:val="7"/>
      <w:numFmt w:val="bullet"/>
      <w:lvlText w:val="-"/>
      <w:lvlJc w:val="left"/>
      <w:pPr>
        <w:ind w:left="720" w:hanging="360"/>
      </w:pPr>
      <w:rPr>
        <w:rFonts w:ascii="Interstate-Light" w:eastAsia="Times New Roman" w:hAnsi="Interstate-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621461D7"/>
    <w:multiLevelType w:val="hybridMultilevel"/>
    <w:tmpl w:val="881AF8CE"/>
    <w:lvl w:ilvl="0" w:tplc="04240001">
      <w:start w:val="1"/>
      <w:numFmt w:val="bullet"/>
      <w:lvlText w:val=""/>
      <w:lvlJc w:val="left"/>
      <w:pPr>
        <w:ind w:left="867" w:hanging="360"/>
      </w:pPr>
      <w:rPr>
        <w:rFonts w:ascii="Symbol" w:hAnsi="Symbol" w:hint="default"/>
      </w:rPr>
    </w:lvl>
    <w:lvl w:ilvl="1" w:tplc="04240003" w:tentative="1">
      <w:start w:val="1"/>
      <w:numFmt w:val="bullet"/>
      <w:lvlText w:val="o"/>
      <w:lvlJc w:val="left"/>
      <w:pPr>
        <w:ind w:left="1587" w:hanging="360"/>
      </w:pPr>
      <w:rPr>
        <w:rFonts w:ascii="Courier New" w:hAnsi="Courier New" w:cs="Courier New" w:hint="default"/>
      </w:rPr>
    </w:lvl>
    <w:lvl w:ilvl="2" w:tplc="04240005" w:tentative="1">
      <w:start w:val="1"/>
      <w:numFmt w:val="bullet"/>
      <w:lvlText w:val=""/>
      <w:lvlJc w:val="left"/>
      <w:pPr>
        <w:ind w:left="2307" w:hanging="360"/>
      </w:pPr>
      <w:rPr>
        <w:rFonts w:ascii="Wingdings" w:hAnsi="Wingdings" w:hint="default"/>
      </w:rPr>
    </w:lvl>
    <w:lvl w:ilvl="3" w:tplc="04240001" w:tentative="1">
      <w:start w:val="1"/>
      <w:numFmt w:val="bullet"/>
      <w:lvlText w:val=""/>
      <w:lvlJc w:val="left"/>
      <w:pPr>
        <w:ind w:left="3027" w:hanging="360"/>
      </w:pPr>
      <w:rPr>
        <w:rFonts w:ascii="Symbol" w:hAnsi="Symbol" w:hint="default"/>
      </w:rPr>
    </w:lvl>
    <w:lvl w:ilvl="4" w:tplc="04240003" w:tentative="1">
      <w:start w:val="1"/>
      <w:numFmt w:val="bullet"/>
      <w:lvlText w:val="o"/>
      <w:lvlJc w:val="left"/>
      <w:pPr>
        <w:ind w:left="3747" w:hanging="360"/>
      </w:pPr>
      <w:rPr>
        <w:rFonts w:ascii="Courier New" w:hAnsi="Courier New" w:cs="Courier New" w:hint="default"/>
      </w:rPr>
    </w:lvl>
    <w:lvl w:ilvl="5" w:tplc="04240005" w:tentative="1">
      <w:start w:val="1"/>
      <w:numFmt w:val="bullet"/>
      <w:lvlText w:val=""/>
      <w:lvlJc w:val="left"/>
      <w:pPr>
        <w:ind w:left="4467" w:hanging="360"/>
      </w:pPr>
      <w:rPr>
        <w:rFonts w:ascii="Wingdings" w:hAnsi="Wingdings" w:hint="default"/>
      </w:rPr>
    </w:lvl>
    <w:lvl w:ilvl="6" w:tplc="04240001" w:tentative="1">
      <w:start w:val="1"/>
      <w:numFmt w:val="bullet"/>
      <w:lvlText w:val=""/>
      <w:lvlJc w:val="left"/>
      <w:pPr>
        <w:ind w:left="5187" w:hanging="360"/>
      </w:pPr>
      <w:rPr>
        <w:rFonts w:ascii="Symbol" w:hAnsi="Symbol" w:hint="default"/>
      </w:rPr>
    </w:lvl>
    <w:lvl w:ilvl="7" w:tplc="04240003" w:tentative="1">
      <w:start w:val="1"/>
      <w:numFmt w:val="bullet"/>
      <w:lvlText w:val="o"/>
      <w:lvlJc w:val="left"/>
      <w:pPr>
        <w:ind w:left="5907" w:hanging="360"/>
      </w:pPr>
      <w:rPr>
        <w:rFonts w:ascii="Courier New" w:hAnsi="Courier New" w:cs="Courier New" w:hint="default"/>
      </w:rPr>
    </w:lvl>
    <w:lvl w:ilvl="8" w:tplc="04240005" w:tentative="1">
      <w:start w:val="1"/>
      <w:numFmt w:val="bullet"/>
      <w:lvlText w:val=""/>
      <w:lvlJc w:val="left"/>
      <w:pPr>
        <w:ind w:left="6627" w:hanging="360"/>
      </w:pPr>
      <w:rPr>
        <w:rFonts w:ascii="Wingdings" w:hAnsi="Wingdings" w:hint="default"/>
      </w:rPr>
    </w:lvl>
  </w:abstractNum>
  <w:abstractNum w:abstractNumId="25"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8DB772C"/>
    <w:multiLevelType w:val="hybridMultilevel"/>
    <w:tmpl w:val="07E42B48"/>
    <w:lvl w:ilvl="0" w:tplc="88E66018">
      <w:start w:val="17"/>
      <w:numFmt w:val="decimal"/>
      <w:lvlText w:val="%1."/>
      <w:lvlJc w:val="left"/>
      <w:pPr>
        <w:ind w:left="4471" w:hanging="360"/>
      </w:pPr>
      <w:rPr>
        <w:rFonts w:hint="default"/>
      </w:rPr>
    </w:lvl>
    <w:lvl w:ilvl="1" w:tplc="04240019" w:tentative="1">
      <w:start w:val="1"/>
      <w:numFmt w:val="lowerLetter"/>
      <w:lvlText w:val="%2."/>
      <w:lvlJc w:val="left"/>
      <w:pPr>
        <w:ind w:left="5191" w:hanging="360"/>
      </w:pPr>
    </w:lvl>
    <w:lvl w:ilvl="2" w:tplc="0424001B" w:tentative="1">
      <w:start w:val="1"/>
      <w:numFmt w:val="lowerRoman"/>
      <w:lvlText w:val="%3."/>
      <w:lvlJc w:val="right"/>
      <w:pPr>
        <w:ind w:left="5911" w:hanging="180"/>
      </w:pPr>
    </w:lvl>
    <w:lvl w:ilvl="3" w:tplc="0424000F" w:tentative="1">
      <w:start w:val="1"/>
      <w:numFmt w:val="decimal"/>
      <w:lvlText w:val="%4."/>
      <w:lvlJc w:val="left"/>
      <w:pPr>
        <w:ind w:left="6631" w:hanging="360"/>
      </w:pPr>
    </w:lvl>
    <w:lvl w:ilvl="4" w:tplc="04240019" w:tentative="1">
      <w:start w:val="1"/>
      <w:numFmt w:val="lowerLetter"/>
      <w:lvlText w:val="%5."/>
      <w:lvlJc w:val="left"/>
      <w:pPr>
        <w:ind w:left="7351" w:hanging="360"/>
      </w:pPr>
    </w:lvl>
    <w:lvl w:ilvl="5" w:tplc="0424001B" w:tentative="1">
      <w:start w:val="1"/>
      <w:numFmt w:val="lowerRoman"/>
      <w:lvlText w:val="%6."/>
      <w:lvlJc w:val="right"/>
      <w:pPr>
        <w:ind w:left="8071" w:hanging="180"/>
      </w:pPr>
    </w:lvl>
    <w:lvl w:ilvl="6" w:tplc="0424000F" w:tentative="1">
      <w:start w:val="1"/>
      <w:numFmt w:val="decimal"/>
      <w:lvlText w:val="%7."/>
      <w:lvlJc w:val="left"/>
      <w:pPr>
        <w:ind w:left="8791" w:hanging="360"/>
      </w:pPr>
    </w:lvl>
    <w:lvl w:ilvl="7" w:tplc="04240019" w:tentative="1">
      <w:start w:val="1"/>
      <w:numFmt w:val="lowerLetter"/>
      <w:lvlText w:val="%8."/>
      <w:lvlJc w:val="left"/>
      <w:pPr>
        <w:ind w:left="9511" w:hanging="360"/>
      </w:pPr>
    </w:lvl>
    <w:lvl w:ilvl="8" w:tplc="0424001B" w:tentative="1">
      <w:start w:val="1"/>
      <w:numFmt w:val="lowerRoman"/>
      <w:lvlText w:val="%9."/>
      <w:lvlJc w:val="right"/>
      <w:pPr>
        <w:ind w:left="10231" w:hanging="180"/>
      </w:pPr>
    </w:lvl>
  </w:abstractNum>
  <w:abstractNum w:abstractNumId="27" w15:restartNumberingAfterBreak="0">
    <w:nsid w:val="69D42FE0"/>
    <w:multiLevelType w:val="hybridMultilevel"/>
    <w:tmpl w:val="5358DE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3F05C0"/>
    <w:multiLevelType w:val="hybridMultilevel"/>
    <w:tmpl w:val="2A845964"/>
    <w:lvl w:ilvl="0" w:tplc="5FC8E128">
      <w:start w:val="1"/>
      <w:numFmt w:val="decimal"/>
      <w:lvlText w:val="%1."/>
      <w:lvlJc w:val="left"/>
      <w:pPr>
        <w:ind w:left="4471" w:hanging="360"/>
      </w:pPr>
      <w:rPr>
        <w:b/>
      </w:rPr>
    </w:lvl>
    <w:lvl w:ilvl="1" w:tplc="04240019">
      <w:start w:val="1"/>
      <w:numFmt w:val="lowerLetter"/>
      <w:lvlText w:val="%2."/>
      <w:lvlJc w:val="left"/>
      <w:pPr>
        <w:ind w:left="5191" w:hanging="360"/>
      </w:pPr>
    </w:lvl>
    <w:lvl w:ilvl="2" w:tplc="0424001B">
      <w:start w:val="1"/>
      <w:numFmt w:val="lowerRoman"/>
      <w:lvlText w:val="%3."/>
      <w:lvlJc w:val="right"/>
      <w:pPr>
        <w:ind w:left="5911" w:hanging="180"/>
      </w:pPr>
    </w:lvl>
    <w:lvl w:ilvl="3" w:tplc="0424000F">
      <w:start w:val="1"/>
      <w:numFmt w:val="decimal"/>
      <w:lvlText w:val="%4."/>
      <w:lvlJc w:val="left"/>
      <w:pPr>
        <w:ind w:left="6631" w:hanging="360"/>
      </w:pPr>
    </w:lvl>
    <w:lvl w:ilvl="4" w:tplc="04240019">
      <w:start w:val="1"/>
      <w:numFmt w:val="lowerLetter"/>
      <w:lvlText w:val="%5."/>
      <w:lvlJc w:val="left"/>
      <w:pPr>
        <w:ind w:left="7351" w:hanging="360"/>
      </w:pPr>
    </w:lvl>
    <w:lvl w:ilvl="5" w:tplc="0424001B">
      <w:start w:val="1"/>
      <w:numFmt w:val="lowerRoman"/>
      <w:lvlText w:val="%6."/>
      <w:lvlJc w:val="right"/>
      <w:pPr>
        <w:ind w:left="8071" w:hanging="180"/>
      </w:pPr>
    </w:lvl>
    <w:lvl w:ilvl="6" w:tplc="0424000F">
      <w:start w:val="1"/>
      <w:numFmt w:val="decimal"/>
      <w:lvlText w:val="%7."/>
      <w:lvlJc w:val="left"/>
      <w:pPr>
        <w:ind w:left="8791" w:hanging="360"/>
      </w:pPr>
    </w:lvl>
    <w:lvl w:ilvl="7" w:tplc="04240019">
      <w:start w:val="1"/>
      <w:numFmt w:val="lowerLetter"/>
      <w:lvlText w:val="%8."/>
      <w:lvlJc w:val="left"/>
      <w:pPr>
        <w:ind w:left="9511" w:hanging="360"/>
      </w:pPr>
    </w:lvl>
    <w:lvl w:ilvl="8" w:tplc="0424001B">
      <w:start w:val="1"/>
      <w:numFmt w:val="lowerRoman"/>
      <w:lvlText w:val="%9."/>
      <w:lvlJc w:val="right"/>
      <w:pPr>
        <w:ind w:left="10231" w:hanging="180"/>
      </w:pPr>
    </w:lvl>
  </w:abstractNum>
  <w:abstractNum w:abstractNumId="29" w15:restartNumberingAfterBreak="0">
    <w:nsid w:val="7206165F"/>
    <w:multiLevelType w:val="hybridMultilevel"/>
    <w:tmpl w:val="6E4497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72AB6A6B"/>
    <w:multiLevelType w:val="hybridMultilevel"/>
    <w:tmpl w:val="B08C5C7C"/>
    <w:lvl w:ilvl="0" w:tplc="B6E894EC">
      <w:start w:val="7"/>
      <w:numFmt w:val="bullet"/>
      <w:lvlText w:val="-"/>
      <w:lvlJc w:val="left"/>
      <w:pPr>
        <w:tabs>
          <w:tab w:val="num" w:pos="720"/>
        </w:tabs>
        <w:ind w:left="720" w:hanging="360"/>
      </w:pPr>
      <w:rPr>
        <w:rFonts w:ascii="Interstate-Light" w:eastAsia="Times New Roman" w:hAnsi="Interstate-Light"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6"/>
  </w:num>
  <w:num w:numId="14">
    <w:abstractNumId w:val="15"/>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2"/>
  </w:num>
  <w:num w:numId="20">
    <w:abstractNumId w:val="31"/>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21"/>
  </w:num>
  <w:num w:numId="26">
    <w:abstractNumId w:val="9"/>
  </w:num>
  <w:num w:numId="27">
    <w:abstractNumId w:val="7"/>
  </w:num>
  <w:num w:numId="28">
    <w:abstractNumId w:val="0"/>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0"/>
  </w:num>
  <w:num w:numId="3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CA"/>
    <w:rsid w:val="0000174B"/>
    <w:rsid w:val="00001D8B"/>
    <w:rsid w:val="00005FCA"/>
    <w:rsid w:val="00006EC4"/>
    <w:rsid w:val="00012340"/>
    <w:rsid w:val="00016FA2"/>
    <w:rsid w:val="000212E4"/>
    <w:rsid w:val="0002441C"/>
    <w:rsid w:val="00024E8D"/>
    <w:rsid w:val="000264FA"/>
    <w:rsid w:val="00027C90"/>
    <w:rsid w:val="00030B20"/>
    <w:rsid w:val="00030B32"/>
    <w:rsid w:val="000312F0"/>
    <w:rsid w:val="000316CB"/>
    <w:rsid w:val="00032085"/>
    <w:rsid w:val="000339CE"/>
    <w:rsid w:val="00034D94"/>
    <w:rsid w:val="000352F8"/>
    <w:rsid w:val="000402A1"/>
    <w:rsid w:val="000402D1"/>
    <w:rsid w:val="000409F9"/>
    <w:rsid w:val="00040A21"/>
    <w:rsid w:val="00042D99"/>
    <w:rsid w:val="00043C69"/>
    <w:rsid w:val="00044E54"/>
    <w:rsid w:val="00053697"/>
    <w:rsid w:val="00061C74"/>
    <w:rsid w:val="00061DA1"/>
    <w:rsid w:val="00066B93"/>
    <w:rsid w:val="0006758F"/>
    <w:rsid w:val="00070190"/>
    <w:rsid w:val="00073025"/>
    <w:rsid w:val="000776AC"/>
    <w:rsid w:val="000807B7"/>
    <w:rsid w:val="00081CBB"/>
    <w:rsid w:val="00083020"/>
    <w:rsid w:val="00083D0F"/>
    <w:rsid w:val="00083E38"/>
    <w:rsid w:val="0008599C"/>
    <w:rsid w:val="00087814"/>
    <w:rsid w:val="000923AC"/>
    <w:rsid w:val="000924F9"/>
    <w:rsid w:val="0009255A"/>
    <w:rsid w:val="000A2A81"/>
    <w:rsid w:val="000A51E8"/>
    <w:rsid w:val="000A5930"/>
    <w:rsid w:val="000A5CA2"/>
    <w:rsid w:val="000B1CE3"/>
    <w:rsid w:val="000B2799"/>
    <w:rsid w:val="000B3CA5"/>
    <w:rsid w:val="000B3F02"/>
    <w:rsid w:val="000B421F"/>
    <w:rsid w:val="000B4A06"/>
    <w:rsid w:val="000B63E9"/>
    <w:rsid w:val="000B6644"/>
    <w:rsid w:val="000C27C1"/>
    <w:rsid w:val="000C49B1"/>
    <w:rsid w:val="000C675E"/>
    <w:rsid w:val="000E11EE"/>
    <w:rsid w:val="000E16D4"/>
    <w:rsid w:val="000E3E90"/>
    <w:rsid w:val="000E5256"/>
    <w:rsid w:val="000E62E4"/>
    <w:rsid w:val="000F150E"/>
    <w:rsid w:val="000F1806"/>
    <w:rsid w:val="000F308E"/>
    <w:rsid w:val="000F3316"/>
    <w:rsid w:val="001021FB"/>
    <w:rsid w:val="001173E3"/>
    <w:rsid w:val="001204D0"/>
    <w:rsid w:val="00120B4D"/>
    <w:rsid w:val="001241DC"/>
    <w:rsid w:val="00126F5C"/>
    <w:rsid w:val="001313A0"/>
    <w:rsid w:val="00132A39"/>
    <w:rsid w:val="00132B01"/>
    <w:rsid w:val="00135682"/>
    <w:rsid w:val="00137C7E"/>
    <w:rsid w:val="00143077"/>
    <w:rsid w:val="0014387E"/>
    <w:rsid w:val="0014440B"/>
    <w:rsid w:val="001448F0"/>
    <w:rsid w:val="0015149A"/>
    <w:rsid w:val="00151A3A"/>
    <w:rsid w:val="00152302"/>
    <w:rsid w:val="0015397A"/>
    <w:rsid w:val="00157CD4"/>
    <w:rsid w:val="00160801"/>
    <w:rsid w:val="00161556"/>
    <w:rsid w:val="00166920"/>
    <w:rsid w:val="00173DA4"/>
    <w:rsid w:val="0017402C"/>
    <w:rsid w:val="00176267"/>
    <w:rsid w:val="00176BB5"/>
    <w:rsid w:val="0018270E"/>
    <w:rsid w:val="00182CB8"/>
    <w:rsid w:val="00184294"/>
    <w:rsid w:val="00185DE3"/>
    <w:rsid w:val="00187FF8"/>
    <w:rsid w:val="001905A7"/>
    <w:rsid w:val="00193A67"/>
    <w:rsid w:val="00195BB4"/>
    <w:rsid w:val="00196517"/>
    <w:rsid w:val="001A1C36"/>
    <w:rsid w:val="001A4B1E"/>
    <w:rsid w:val="001A6B51"/>
    <w:rsid w:val="001A7AA8"/>
    <w:rsid w:val="001B47B2"/>
    <w:rsid w:val="001B5321"/>
    <w:rsid w:val="001B6D7E"/>
    <w:rsid w:val="001C1BFE"/>
    <w:rsid w:val="001C6802"/>
    <w:rsid w:val="001D0785"/>
    <w:rsid w:val="001D1EB2"/>
    <w:rsid w:val="001D3BFB"/>
    <w:rsid w:val="001D5445"/>
    <w:rsid w:val="001D7157"/>
    <w:rsid w:val="001D7FD9"/>
    <w:rsid w:val="001E6A1C"/>
    <w:rsid w:val="001E75C8"/>
    <w:rsid w:val="001E7E72"/>
    <w:rsid w:val="001F05A3"/>
    <w:rsid w:val="001F177C"/>
    <w:rsid w:val="001F1C1B"/>
    <w:rsid w:val="001F342B"/>
    <w:rsid w:val="001F67B4"/>
    <w:rsid w:val="0020047D"/>
    <w:rsid w:val="002010CF"/>
    <w:rsid w:val="0020331A"/>
    <w:rsid w:val="00213DBC"/>
    <w:rsid w:val="00215517"/>
    <w:rsid w:val="002159FF"/>
    <w:rsid w:val="002167FA"/>
    <w:rsid w:val="00220490"/>
    <w:rsid w:val="00227000"/>
    <w:rsid w:val="0023003D"/>
    <w:rsid w:val="00230A63"/>
    <w:rsid w:val="00233D84"/>
    <w:rsid w:val="0023759B"/>
    <w:rsid w:val="002411BE"/>
    <w:rsid w:val="0024326D"/>
    <w:rsid w:val="002438F5"/>
    <w:rsid w:val="00245313"/>
    <w:rsid w:val="00246D27"/>
    <w:rsid w:val="0025254E"/>
    <w:rsid w:val="00253624"/>
    <w:rsid w:val="00255021"/>
    <w:rsid w:val="00255FCD"/>
    <w:rsid w:val="002613C9"/>
    <w:rsid w:val="002655BA"/>
    <w:rsid w:val="00265748"/>
    <w:rsid w:val="00265B40"/>
    <w:rsid w:val="00265F67"/>
    <w:rsid w:val="002669D4"/>
    <w:rsid w:val="0026772C"/>
    <w:rsid w:val="00267D7D"/>
    <w:rsid w:val="00274B81"/>
    <w:rsid w:val="00275E6B"/>
    <w:rsid w:val="002806BF"/>
    <w:rsid w:val="00286BD6"/>
    <w:rsid w:val="00291016"/>
    <w:rsid w:val="002973D7"/>
    <w:rsid w:val="002A0431"/>
    <w:rsid w:val="002A1D51"/>
    <w:rsid w:val="002A30D2"/>
    <w:rsid w:val="002A36FE"/>
    <w:rsid w:val="002A3BDD"/>
    <w:rsid w:val="002A47F1"/>
    <w:rsid w:val="002A4C03"/>
    <w:rsid w:val="002A5AA2"/>
    <w:rsid w:val="002A729E"/>
    <w:rsid w:val="002A78F1"/>
    <w:rsid w:val="002B2DDB"/>
    <w:rsid w:val="002B3AF1"/>
    <w:rsid w:val="002B47B3"/>
    <w:rsid w:val="002B78A1"/>
    <w:rsid w:val="002C45DE"/>
    <w:rsid w:val="002C52BE"/>
    <w:rsid w:val="002C5EDF"/>
    <w:rsid w:val="002D02C0"/>
    <w:rsid w:val="002D0784"/>
    <w:rsid w:val="002D16ED"/>
    <w:rsid w:val="002D1924"/>
    <w:rsid w:val="002D228F"/>
    <w:rsid w:val="002D2E41"/>
    <w:rsid w:val="002D7726"/>
    <w:rsid w:val="002D79D3"/>
    <w:rsid w:val="002F377E"/>
    <w:rsid w:val="002F3D72"/>
    <w:rsid w:val="002F4052"/>
    <w:rsid w:val="002F73F5"/>
    <w:rsid w:val="002F7B12"/>
    <w:rsid w:val="00300470"/>
    <w:rsid w:val="003035F3"/>
    <w:rsid w:val="00303CC8"/>
    <w:rsid w:val="0030507C"/>
    <w:rsid w:val="00307B71"/>
    <w:rsid w:val="00310C84"/>
    <w:rsid w:val="00312D19"/>
    <w:rsid w:val="00313FA7"/>
    <w:rsid w:val="0031697B"/>
    <w:rsid w:val="00320F45"/>
    <w:rsid w:val="003255F2"/>
    <w:rsid w:val="003266D6"/>
    <w:rsid w:val="00343966"/>
    <w:rsid w:val="00343AF1"/>
    <w:rsid w:val="0034488B"/>
    <w:rsid w:val="00346059"/>
    <w:rsid w:val="0034642B"/>
    <w:rsid w:val="003545E5"/>
    <w:rsid w:val="00356A4D"/>
    <w:rsid w:val="003604CA"/>
    <w:rsid w:val="003624F8"/>
    <w:rsid w:val="00367238"/>
    <w:rsid w:val="00367D4B"/>
    <w:rsid w:val="00372D9A"/>
    <w:rsid w:val="003769C1"/>
    <w:rsid w:val="00377057"/>
    <w:rsid w:val="00382E69"/>
    <w:rsid w:val="003842CC"/>
    <w:rsid w:val="00384E80"/>
    <w:rsid w:val="00385F0A"/>
    <w:rsid w:val="0039035F"/>
    <w:rsid w:val="003920B6"/>
    <w:rsid w:val="00394310"/>
    <w:rsid w:val="003958B8"/>
    <w:rsid w:val="003A2620"/>
    <w:rsid w:val="003A2B6E"/>
    <w:rsid w:val="003A5118"/>
    <w:rsid w:val="003A7BFE"/>
    <w:rsid w:val="003A7D70"/>
    <w:rsid w:val="003B1D66"/>
    <w:rsid w:val="003B6B36"/>
    <w:rsid w:val="003C2DA7"/>
    <w:rsid w:val="003C63EA"/>
    <w:rsid w:val="003C6D6D"/>
    <w:rsid w:val="003E2549"/>
    <w:rsid w:val="003E26C1"/>
    <w:rsid w:val="003E2B3B"/>
    <w:rsid w:val="003E58AD"/>
    <w:rsid w:val="003E5F97"/>
    <w:rsid w:val="003F7173"/>
    <w:rsid w:val="003F738C"/>
    <w:rsid w:val="004007B6"/>
    <w:rsid w:val="00407278"/>
    <w:rsid w:val="004106A1"/>
    <w:rsid w:val="00411C98"/>
    <w:rsid w:val="0041747D"/>
    <w:rsid w:val="004228AA"/>
    <w:rsid w:val="0042350A"/>
    <w:rsid w:val="0042421B"/>
    <w:rsid w:val="004278BA"/>
    <w:rsid w:val="00431C38"/>
    <w:rsid w:val="00435E7D"/>
    <w:rsid w:val="004423EF"/>
    <w:rsid w:val="00445879"/>
    <w:rsid w:val="004501D9"/>
    <w:rsid w:val="004533FA"/>
    <w:rsid w:val="004550E8"/>
    <w:rsid w:val="004574BC"/>
    <w:rsid w:val="00457BD6"/>
    <w:rsid w:val="0046106E"/>
    <w:rsid w:val="00463096"/>
    <w:rsid w:val="0046316C"/>
    <w:rsid w:val="00463653"/>
    <w:rsid w:val="00464CC6"/>
    <w:rsid w:val="00471F82"/>
    <w:rsid w:val="00486883"/>
    <w:rsid w:val="00490011"/>
    <w:rsid w:val="004908A2"/>
    <w:rsid w:val="00492959"/>
    <w:rsid w:val="004942DC"/>
    <w:rsid w:val="004957BE"/>
    <w:rsid w:val="00496553"/>
    <w:rsid w:val="00497B51"/>
    <w:rsid w:val="004A1DB1"/>
    <w:rsid w:val="004A7914"/>
    <w:rsid w:val="004A7E74"/>
    <w:rsid w:val="004B2F10"/>
    <w:rsid w:val="004B51BD"/>
    <w:rsid w:val="004C2CEF"/>
    <w:rsid w:val="004C44B0"/>
    <w:rsid w:val="004C7298"/>
    <w:rsid w:val="004D0A3E"/>
    <w:rsid w:val="004D4403"/>
    <w:rsid w:val="004E23AB"/>
    <w:rsid w:val="004E48E2"/>
    <w:rsid w:val="004E799E"/>
    <w:rsid w:val="004F4A37"/>
    <w:rsid w:val="004F6BA5"/>
    <w:rsid w:val="004F6FDC"/>
    <w:rsid w:val="004F7DB2"/>
    <w:rsid w:val="0050307F"/>
    <w:rsid w:val="005042E5"/>
    <w:rsid w:val="00506C31"/>
    <w:rsid w:val="00511B68"/>
    <w:rsid w:val="005146C8"/>
    <w:rsid w:val="00515BC6"/>
    <w:rsid w:val="00517666"/>
    <w:rsid w:val="00524713"/>
    <w:rsid w:val="0052667B"/>
    <w:rsid w:val="005345BA"/>
    <w:rsid w:val="00536856"/>
    <w:rsid w:val="005404A0"/>
    <w:rsid w:val="00540783"/>
    <w:rsid w:val="00540E7F"/>
    <w:rsid w:val="0054308A"/>
    <w:rsid w:val="00545CF3"/>
    <w:rsid w:val="005502AC"/>
    <w:rsid w:val="005506E7"/>
    <w:rsid w:val="00553A88"/>
    <w:rsid w:val="00554235"/>
    <w:rsid w:val="00557EE1"/>
    <w:rsid w:val="00560370"/>
    <w:rsid w:val="00561AC6"/>
    <w:rsid w:val="00564363"/>
    <w:rsid w:val="005650E3"/>
    <w:rsid w:val="005706A1"/>
    <w:rsid w:val="00574361"/>
    <w:rsid w:val="00580AE7"/>
    <w:rsid w:val="00580B18"/>
    <w:rsid w:val="00581E12"/>
    <w:rsid w:val="00583094"/>
    <w:rsid w:val="00583E7D"/>
    <w:rsid w:val="005879CE"/>
    <w:rsid w:val="00587AB9"/>
    <w:rsid w:val="0059241F"/>
    <w:rsid w:val="00592FD3"/>
    <w:rsid w:val="00597F07"/>
    <w:rsid w:val="005A2798"/>
    <w:rsid w:val="005B03ED"/>
    <w:rsid w:val="005B2EB3"/>
    <w:rsid w:val="005B5A24"/>
    <w:rsid w:val="005B659B"/>
    <w:rsid w:val="005C1376"/>
    <w:rsid w:val="005C15AF"/>
    <w:rsid w:val="005C176F"/>
    <w:rsid w:val="005C1D75"/>
    <w:rsid w:val="005C3DA2"/>
    <w:rsid w:val="005C413C"/>
    <w:rsid w:val="005C4265"/>
    <w:rsid w:val="005C5B5B"/>
    <w:rsid w:val="005C5E61"/>
    <w:rsid w:val="005D1431"/>
    <w:rsid w:val="005D3BAC"/>
    <w:rsid w:val="005D5914"/>
    <w:rsid w:val="005D6107"/>
    <w:rsid w:val="005E0C5B"/>
    <w:rsid w:val="005E2809"/>
    <w:rsid w:val="005E2AD3"/>
    <w:rsid w:val="005E4D46"/>
    <w:rsid w:val="005E5806"/>
    <w:rsid w:val="005E7139"/>
    <w:rsid w:val="005F2B0B"/>
    <w:rsid w:val="005F34ED"/>
    <w:rsid w:val="005F46E2"/>
    <w:rsid w:val="005F64FD"/>
    <w:rsid w:val="006053DC"/>
    <w:rsid w:val="00611434"/>
    <w:rsid w:val="00611B5D"/>
    <w:rsid w:val="006166C2"/>
    <w:rsid w:val="006170DE"/>
    <w:rsid w:val="0061758D"/>
    <w:rsid w:val="0062345A"/>
    <w:rsid w:val="00631147"/>
    <w:rsid w:val="00631D49"/>
    <w:rsid w:val="00640BCD"/>
    <w:rsid w:val="00641C68"/>
    <w:rsid w:val="00646156"/>
    <w:rsid w:val="006506D4"/>
    <w:rsid w:val="00650FF6"/>
    <w:rsid w:val="00651CAF"/>
    <w:rsid w:val="00652568"/>
    <w:rsid w:val="00654BDB"/>
    <w:rsid w:val="00657CBD"/>
    <w:rsid w:val="00662336"/>
    <w:rsid w:val="00664C5D"/>
    <w:rsid w:val="0066639A"/>
    <w:rsid w:val="00667AE1"/>
    <w:rsid w:val="006702D6"/>
    <w:rsid w:val="00670911"/>
    <w:rsid w:val="00677F4F"/>
    <w:rsid w:val="00681639"/>
    <w:rsid w:val="00683830"/>
    <w:rsid w:val="006858B2"/>
    <w:rsid w:val="00690526"/>
    <w:rsid w:val="00690973"/>
    <w:rsid w:val="006913B0"/>
    <w:rsid w:val="00691E58"/>
    <w:rsid w:val="0069270A"/>
    <w:rsid w:val="00695C16"/>
    <w:rsid w:val="0069614E"/>
    <w:rsid w:val="006978BA"/>
    <w:rsid w:val="006A0E99"/>
    <w:rsid w:val="006A3777"/>
    <w:rsid w:val="006B073E"/>
    <w:rsid w:val="006B0EC9"/>
    <w:rsid w:val="006B3398"/>
    <w:rsid w:val="006B4A5E"/>
    <w:rsid w:val="006B62D5"/>
    <w:rsid w:val="006B6F7B"/>
    <w:rsid w:val="006B758F"/>
    <w:rsid w:val="006B7B36"/>
    <w:rsid w:val="006C27D0"/>
    <w:rsid w:val="006C4107"/>
    <w:rsid w:val="006C6995"/>
    <w:rsid w:val="006C6A19"/>
    <w:rsid w:val="006D0F13"/>
    <w:rsid w:val="006D3B9C"/>
    <w:rsid w:val="006D3CE1"/>
    <w:rsid w:val="006D47ED"/>
    <w:rsid w:val="006D4FDC"/>
    <w:rsid w:val="006D590E"/>
    <w:rsid w:val="006D79FF"/>
    <w:rsid w:val="006E5CC5"/>
    <w:rsid w:val="006F20E5"/>
    <w:rsid w:val="006F5626"/>
    <w:rsid w:val="006F5D0C"/>
    <w:rsid w:val="006F615B"/>
    <w:rsid w:val="00700D04"/>
    <w:rsid w:val="00701B56"/>
    <w:rsid w:val="00701EBE"/>
    <w:rsid w:val="007064FD"/>
    <w:rsid w:val="007079EA"/>
    <w:rsid w:val="00707AB6"/>
    <w:rsid w:val="007122EF"/>
    <w:rsid w:val="00712AE5"/>
    <w:rsid w:val="00713C09"/>
    <w:rsid w:val="00720E45"/>
    <w:rsid w:val="007230DE"/>
    <w:rsid w:val="00723FE8"/>
    <w:rsid w:val="00732F1C"/>
    <w:rsid w:val="00742CBC"/>
    <w:rsid w:val="00745E88"/>
    <w:rsid w:val="0074636F"/>
    <w:rsid w:val="007501DA"/>
    <w:rsid w:val="00750D33"/>
    <w:rsid w:val="00751024"/>
    <w:rsid w:val="00753FD6"/>
    <w:rsid w:val="007578F9"/>
    <w:rsid w:val="007606C8"/>
    <w:rsid w:val="00762548"/>
    <w:rsid w:val="00764161"/>
    <w:rsid w:val="0076492F"/>
    <w:rsid w:val="0077195A"/>
    <w:rsid w:val="00771D7A"/>
    <w:rsid w:val="007762A3"/>
    <w:rsid w:val="00782F82"/>
    <w:rsid w:val="00784C84"/>
    <w:rsid w:val="00786F65"/>
    <w:rsid w:val="00793DEA"/>
    <w:rsid w:val="00794F1A"/>
    <w:rsid w:val="00796903"/>
    <w:rsid w:val="007A2DF4"/>
    <w:rsid w:val="007A5B21"/>
    <w:rsid w:val="007A7526"/>
    <w:rsid w:val="007A7D50"/>
    <w:rsid w:val="007B03EE"/>
    <w:rsid w:val="007B32FC"/>
    <w:rsid w:val="007B5178"/>
    <w:rsid w:val="007B5638"/>
    <w:rsid w:val="007C052F"/>
    <w:rsid w:val="007C0DA3"/>
    <w:rsid w:val="007C2018"/>
    <w:rsid w:val="007C22CD"/>
    <w:rsid w:val="007D6CFD"/>
    <w:rsid w:val="007D79CD"/>
    <w:rsid w:val="007E05C0"/>
    <w:rsid w:val="007E0A47"/>
    <w:rsid w:val="007E1515"/>
    <w:rsid w:val="007E3F02"/>
    <w:rsid w:val="007E64DF"/>
    <w:rsid w:val="007E6869"/>
    <w:rsid w:val="007E72AC"/>
    <w:rsid w:val="007F17FE"/>
    <w:rsid w:val="007F1D9A"/>
    <w:rsid w:val="007F3CFE"/>
    <w:rsid w:val="007F3E08"/>
    <w:rsid w:val="007F480C"/>
    <w:rsid w:val="00800A89"/>
    <w:rsid w:val="00801FD4"/>
    <w:rsid w:val="0080273A"/>
    <w:rsid w:val="00802CED"/>
    <w:rsid w:val="00803A4F"/>
    <w:rsid w:val="008056D0"/>
    <w:rsid w:val="00806779"/>
    <w:rsid w:val="00806B52"/>
    <w:rsid w:val="00806E16"/>
    <w:rsid w:val="00810F95"/>
    <w:rsid w:val="0081135E"/>
    <w:rsid w:val="00812B11"/>
    <w:rsid w:val="00813A78"/>
    <w:rsid w:val="008143CC"/>
    <w:rsid w:val="00814CC0"/>
    <w:rsid w:val="00816250"/>
    <w:rsid w:val="00817F89"/>
    <w:rsid w:val="00817FE8"/>
    <w:rsid w:val="00820224"/>
    <w:rsid w:val="00820C12"/>
    <w:rsid w:val="008218AD"/>
    <w:rsid w:val="00821A07"/>
    <w:rsid w:val="00823E33"/>
    <w:rsid w:val="0082425B"/>
    <w:rsid w:val="00830160"/>
    <w:rsid w:val="0083051E"/>
    <w:rsid w:val="008306B1"/>
    <w:rsid w:val="0083072A"/>
    <w:rsid w:val="00837A92"/>
    <w:rsid w:val="00852946"/>
    <w:rsid w:val="008546E3"/>
    <w:rsid w:val="008573B5"/>
    <w:rsid w:val="00857E4D"/>
    <w:rsid w:val="00861130"/>
    <w:rsid w:val="00861691"/>
    <w:rsid w:val="00863F6C"/>
    <w:rsid w:val="00865521"/>
    <w:rsid w:val="00866498"/>
    <w:rsid w:val="00867975"/>
    <w:rsid w:val="00874061"/>
    <w:rsid w:val="008749B5"/>
    <w:rsid w:val="0088065C"/>
    <w:rsid w:val="00880752"/>
    <w:rsid w:val="00882D10"/>
    <w:rsid w:val="00884D0C"/>
    <w:rsid w:val="00890597"/>
    <w:rsid w:val="00892CE9"/>
    <w:rsid w:val="00893924"/>
    <w:rsid w:val="008A766A"/>
    <w:rsid w:val="008B13D8"/>
    <w:rsid w:val="008B2A27"/>
    <w:rsid w:val="008B3BC6"/>
    <w:rsid w:val="008B420D"/>
    <w:rsid w:val="008B5887"/>
    <w:rsid w:val="008C0B33"/>
    <w:rsid w:val="008D00B2"/>
    <w:rsid w:val="008D08BE"/>
    <w:rsid w:val="008D0A6F"/>
    <w:rsid w:val="008D2802"/>
    <w:rsid w:val="008D3AEC"/>
    <w:rsid w:val="008D62A8"/>
    <w:rsid w:val="008D7CEA"/>
    <w:rsid w:val="008E0330"/>
    <w:rsid w:val="008E1C0F"/>
    <w:rsid w:val="008E2FB8"/>
    <w:rsid w:val="008E6AF3"/>
    <w:rsid w:val="008E7541"/>
    <w:rsid w:val="008F3577"/>
    <w:rsid w:val="008F78C8"/>
    <w:rsid w:val="008F7CCA"/>
    <w:rsid w:val="009029AB"/>
    <w:rsid w:val="00905A5C"/>
    <w:rsid w:val="00907D80"/>
    <w:rsid w:val="00907F03"/>
    <w:rsid w:val="00911BCB"/>
    <w:rsid w:val="00911C3B"/>
    <w:rsid w:val="009130E8"/>
    <w:rsid w:val="009227DF"/>
    <w:rsid w:val="0092424C"/>
    <w:rsid w:val="00925999"/>
    <w:rsid w:val="00927064"/>
    <w:rsid w:val="009408E9"/>
    <w:rsid w:val="00942A85"/>
    <w:rsid w:val="009461E4"/>
    <w:rsid w:val="00946237"/>
    <w:rsid w:val="00952530"/>
    <w:rsid w:val="00953781"/>
    <w:rsid w:val="00955771"/>
    <w:rsid w:val="00955B48"/>
    <w:rsid w:val="00961179"/>
    <w:rsid w:val="00962D18"/>
    <w:rsid w:val="00963695"/>
    <w:rsid w:val="00965C05"/>
    <w:rsid w:val="00966C2D"/>
    <w:rsid w:val="009717C0"/>
    <w:rsid w:val="00972913"/>
    <w:rsid w:val="00972A7F"/>
    <w:rsid w:val="009761C9"/>
    <w:rsid w:val="00983726"/>
    <w:rsid w:val="0098378E"/>
    <w:rsid w:val="00984CD5"/>
    <w:rsid w:val="0098611A"/>
    <w:rsid w:val="00990A0D"/>
    <w:rsid w:val="00992311"/>
    <w:rsid w:val="009975EC"/>
    <w:rsid w:val="0099775C"/>
    <w:rsid w:val="00997B44"/>
    <w:rsid w:val="009A394B"/>
    <w:rsid w:val="009A7928"/>
    <w:rsid w:val="009B339E"/>
    <w:rsid w:val="009B3BC2"/>
    <w:rsid w:val="009B75C7"/>
    <w:rsid w:val="009C1430"/>
    <w:rsid w:val="009C2C75"/>
    <w:rsid w:val="009C3882"/>
    <w:rsid w:val="009D1A86"/>
    <w:rsid w:val="009D20CA"/>
    <w:rsid w:val="009D30B4"/>
    <w:rsid w:val="009D5B76"/>
    <w:rsid w:val="009D5DAB"/>
    <w:rsid w:val="009D65B4"/>
    <w:rsid w:val="009D7745"/>
    <w:rsid w:val="009E0965"/>
    <w:rsid w:val="009E3424"/>
    <w:rsid w:val="009E365B"/>
    <w:rsid w:val="009E36AA"/>
    <w:rsid w:val="009E460F"/>
    <w:rsid w:val="009E50BC"/>
    <w:rsid w:val="009F0675"/>
    <w:rsid w:val="009F1AEE"/>
    <w:rsid w:val="009F33F5"/>
    <w:rsid w:val="00A015EC"/>
    <w:rsid w:val="00A021E9"/>
    <w:rsid w:val="00A02728"/>
    <w:rsid w:val="00A121CD"/>
    <w:rsid w:val="00A12E1D"/>
    <w:rsid w:val="00A15BD0"/>
    <w:rsid w:val="00A15DD2"/>
    <w:rsid w:val="00A20F9E"/>
    <w:rsid w:val="00A23910"/>
    <w:rsid w:val="00A24507"/>
    <w:rsid w:val="00A270CE"/>
    <w:rsid w:val="00A300AA"/>
    <w:rsid w:val="00A319E4"/>
    <w:rsid w:val="00A35FB1"/>
    <w:rsid w:val="00A4696A"/>
    <w:rsid w:val="00A471D7"/>
    <w:rsid w:val="00A513FF"/>
    <w:rsid w:val="00A57367"/>
    <w:rsid w:val="00A623B7"/>
    <w:rsid w:val="00A705B0"/>
    <w:rsid w:val="00A70794"/>
    <w:rsid w:val="00A76B69"/>
    <w:rsid w:val="00A81D0D"/>
    <w:rsid w:val="00A87C97"/>
    <w:rsid w:val="00A9092A"/>
    <w:rsid w:val="00A9277F"/>
    <w:rsid w:val="00A92B1A"/>
    <w:rsid w:val="00A947FA"/>
    <w:rsid w:val="00A963C3"/>
    <w:rsid w:val="00A9662F"/>
    <w:rsid w:val="00A96732"/>
    <w:rsid w:val="00AA263E"/>
    <w:rsid w:val="00AB009B"/>
    <w:rsid w:val="00AB0A33"/>
    <w:rsid w:val="00AB0DE6"/>
    <w:rsid w:val="00AB23A0"/>
    <w:rsid w:val="00AB2FA3"/>
    <w:rsid w:val="00AC01BE"/>
    <w:rsid w:val="00AC049B"/>
    <w:rsid w:val="00AC69B9"/>
    <w:rsid w:val="00AD023D"/>
    <w:rsid w:val="00AD2595"/>
    <w:rsid w:val="00AD2BBF"/>
    <w:rsid w:val="00AD2F9B"/>
    <w:rsid w:val="00AD42E3"/>
    <w:rsid w:val="00AD7177"/>
    <w:rsid w:val="00AE1C08"/>
    <w:rsid w:val="00AE1F66"/>
    <w:rsid w:val="00AE429D"/>
    <w:rsid w:val="00AE4B88"/>
    <w:rsid w:val="00AF0CA9"/>
    <w:rsid w:val="00AF0E84"/>
    <w:rsid w:val="00AF7736"/>
    <w:rsid w:val="00B00E2F"/>
    <w:rsid w:val="00B01AE3"/>
    <w:rsid w:val="00B042DE"/>
    <w:rsid w:val="00B142A3"/>
    <w:rsid w:val="00B153B0"/>
    <w:rsid w:val="00B17AC0"/>
    <w:rsid w:val="00B22DBB"/>
    <w:rsid w:val="00B24C0D"/>
    <w:rsid w:val="00B25F09"/>
    <w:rsid w:val="00B2716A"/>
    <w:rsid w:val="00B31026"/>
    <w:rsid w:val="00B324A0"/>
    <w:rsid w:val="00B35ACE"/>
    <w:rsid w:val="00B364E9"/>
    <w:rsid w:val="00B369F7"/>
    <w:rsid w:val="00B36B94"/>
    <w:rsid w:val="00B40AE7"/>
    <w:rsid w:val="00B4150D"/>
    <w:rsid w:val="00B431C5"/>
    <w:rsid w:val="00B434CE"/>
    <w:rsid w:val="00B434F8"/>
    <w:rsid w:val="00B43BFA"/>
    <w:rsid w:val="00B43F97"/>
    <w:rsid w:val="00B514FD"/>
    <w:rsid w:val="00B5266E"/>
    <w:rsid w:val="00B52D96"/>
    <w:rsid w:val="00B550F7"/>
    <w:rsid w:val="00B60C00"/>
    <w:rsid w:val="00B64AF7"/>
    <w:rsid w:val="00B651B3"/>
    <w:rsid w:val="00B67305"/>
    <w:rsid w:val="00B74CE5"/>
    <w:rsid w:val="00B75BDC"/>
    <w:rsid w:val="00B766C0"/>
    <w:rsid w:val="00B83031"/>
    <w:rsid w:val="00B83BA5"/>
    <w:rsid w:val="00B85250"/>
    <w:rsid w:val="00B93C4D"/>
    <w:rsid w:val="00BA0220"/>
    <w:rsid w:val="00BA5303"/>
    <w:rsid w:val="00BB0283"/>
    <w:rsid w:val="00BB26FA"/>
    <w:rsid w:val="00BB2966"/>
    <w:rsid w:val="00BB3382"/>
    <w:rsid w:val="00BC3BD8"/>
    <w:rsid w:val="00BD3CBA"/>
    <w:rsid w:val="00BD42D5"/>
    <w:rsid w:val="00BE3049"/>
    <w:rsid w:val="00BF0A8D"/>
    <w:rsid w:val="00BF2487"/>
    <w:rsid w:val="00BF250B"/>
    <w:rsid w:val="00BF3AAB"/>
    <w:rsid w:val="00BF4700"/>
    <w:rsid w:val="00BF7AD9"/>
    <w:rsid w:val="00C036BE"/>
    <w:rsid w:val="00C03EF9"/>
    <w:rsid w:val="00C107EF"/>
    <w:rsid w:val="00C146BC"/>
    <w:rsid w:val="00C26803"/>
    <w:rsid w:val="00C26C82"/>
    <w:rsid w:val="00C30554"/>
    <w:rsid w:val="00C30D3D"/>
    <w:rsid w:val="00C3175F"/>
    <w:rsid w:val="00C34058"/>
    <w:rsid w:val="00C340CB"/>
    <w:rsid w:val="00C344EC"/>
    <w:rsid w:val="00C369AE"/>
    <w:rsid w:val="00C41BA2"/>
    <w:rsid w:val="00C43091"/>
    <w:rsid w:val="00C6048E"/>
    <w:rsid w:val="00C64E6D"/>
    <w:rsid w:val="00C66FB4"/>
    <w:rsid w:val="00C67D3A"/>
    <w:rsid w:val="00C71D28"/>
    <w:rsid w:val="00C7539A"/>
    <w:rsid w:val="00C76109"/>
    <w:rsid w:val="00C806FD"/>
    <w:rsid w:val="00C81298"/>
    <w:rsid w:val="00C82131"/>
    <w:rsid w:val="00C9020B"/>
    <w:rsid w:val="00CA3747"/>
    <w:rsid w:val="00CA5A08"/>
    <w:rsid w:val="00CB5092"/>
    <w:rsid w:val="00CB5FC5"/>
    <w:rsid w:val="00CC7A67"/>
    <w:rsid w:val="00CD1D73"/>
    <w:rsid w:val="00CD54CC"/>
    <w:rsid w:val="00CE35F8"/>
    <w:rsid w:val="00CE38F0"/>
    <w:rsid w:val="00CE522A"/>
    <w:rsid w:val="00CE7EFD"/>
    <w:rsid w:val="00CF0F49"/>
    <w:rsid w:val="00CF4CA0"/>
    <w:rsid w:val="00CF60B1"/>
    <w:rsid w:val="00CF644C"/>
    <w:rsid w:val="00D01654"/>
    <w:rsid w:val="00D01D85"/>
    <w:rsid w:val="00D034FA"/>
    <w:rsid w:val="00D06313"/>
    <w:rsid w:val="00D15987"/>
    <w:rsid w:val="00D17292"/>
    <w:rsid w:val="00D21FE2"/>
    <w:rsid w:val="00D27F02"/>
    <w:rsid w:val="00D31524"/>
    <w:rsid w:val="00D315F8"/>
    <w:rsid w:val="00D33B53"/>
    <w:rsid w:val="00D33B6D"/>
    <w:rsid w:val="00D34BF8"/>
    <w:rsid w:val="00D3689F"/>
    <w:rsid w:val="00D41D91"/>
    <w:rsid w:val="00D52F0B"/>
    <w:rsid w:val="00D635FE"/>
    <w:rsid w:val="00D63605"/>
    <w:rsid w:val="00D70043"/>
    <w:rsid w:val="00D70E0D"/>
    <w:rsid w:val="00D7393F"/>
    <w:rsid w:val="00D747DF"/>
    <w:rsid w:val="00D804E0"/>
    <w:rsid w:val="00D8352F"/>
    <w:rsid w:val="00D85F23"/>
    <w:rsid w:val="00D94519"/>
    <w:rsid w:val="00D9724B"/>
    <w:rsid w:val="00DA1792"/>
    <w:rsid w:val="00DA225C"/>
    <w:rsid w:val="00DA5BB4"/>
    <w:rsid w:val="00DA631A"/>
    <w:rsid w:val="00DA65D7"/>
    <w:rsid w:val="00DA7A0C"/>
    <w:rsid w:val="00DB1DAB"/>
    <w:rsid w:val="00DB2C70"/>
    <w:rsid w:val="00DB3AD2"/>
    <w:rsid w:val="00DB726B"/>
    <w:rsid w:val="00DB73BB"/>
    <w:rsid w:val="00DC0C4B"/>
    <w:rsid w:val="00DC10ED"/>
    <w:rsid w:val="00DC22E1"/>
    <w:rsid w:val="00DD08F6"/>
    <w:rsid w:val="00DD274C"/>
    <w:rsid w:val="00DD2B21"/>
    <w:rsid w:val="00DD31F3"/>
    <w:rsid w:val="00DD36BD"/>
    <w:rsid w:val="00DE361B"/>
    <w:rsid w:val="00DF52FF"/>
    <w:rsid w:val="00E035D3"/>
    <w:rsid w:val="00E0747F"/>
    <w:rsid w:val="00E24234"/>
    <w:rsid w:val="00E266EF"/>
    <w:rsid w:val="00E32041"/>
    <w:rsid w:val="00E4782C"/>
    <w:rsid w:val="00E504E8"/>
    <w:rsid w:val="00E516AE"/>
    <w:rsid w:val="00E51FFE"/>
    <w:rsid w:val="00E606A8"/>
    <w:rsid w:val="00E679F2"/>
    <w:rsid w:val="00E70000"/>
    <w:rsid w:val="00E72810"/>
    <w:rsid w:val="00E73A87"/>
    <w:rsid w:val="00E74466"/>
    <w:rsid w:val="00E74E84"/>
    <w:rsid w:val="00E814A6"/>
    <w:rsid w:val="00E81C5C"/>
    <w:rsid w:val="00E82614"/>
    <w:rsid w:val="00E82E37"/>
    <w:rsid w:val="00E860A0"/>
    <w:rsid w:val="00E861ED"/>
    <w:rsid w:val="00E912D0"/>
    <w:rsid w:val="00E91555"/>
    <w:rsid w:val="00E9160C"/>
    <w:rsid w:val="00E91F96"/>
    <w:rsid w:val="00E92C99"/>
    <w:rsid w:val="00E956B7"/>
    <w:rsid w:val="00E96FBA"/>
    <w:rsid w:val="00E9747A"/>
    <w:rsid w:val="00EA22B9"/>
    <w:rsid w:val="00EA450D"/>
    <w:rsid w:val="00EA62A8"/>
    <w:rsid w:val="00EB1829"/>
    <w:rsid w:val="00EB23AA"/>
    <w:rsid w:val="00EB3DD6"/>
    <w:rsid w:val="00EB443D"/>
    <w:rsid w:val="00EB4B38"/>
    <w:rsid w:val="00EB5F4E"/>
    <w:rsid w:val="00EB5FEE"/>
    <w:rsid w:val="00EC2F8E"/>
    <w:rsid w:val="00EC3005"/>
    <w:rsid w:val="00EC33DB"/>
    <w:rsid w:val="00EC3A76"/>
    <w:rsid w:val="00EC522F"/>
    <w:rsid w:val="00EC6317"/>
    <w:rsid w:val="00ED29AE"/>
    <w:rsid w:val="00ED2AFE"/>
    <w:rsid w:val="00ED3208"/>
    <w:rsid w:val="00ED6B52"/>
    <w:rsid w:val="00EE276F"/>
    <w:rsid w:val="00EE30B4"/>
    <w:rsid w:val="00EE4371"/>
    <w:rsid w:val="00EF68CA"/>
    <w:rsid w:val="00F007AB"/>
    <w:rsid w:val="00F013FF"/>
    <w:rsid w:val="00F01AD6"/>
    <w:rsid w:val="00F02825"/>
    <w:rsid w:val="00F041D9"/>
    <w:rsid w:val="00F11583"/>
    <w:rsid w:val="00F12248"/>
    <w:rsid w:val="00F153AC"/>
    <w:rsid w:val="00F21121"/>
    <w:rsid w:val="00F214D6"/>
    <w:rsid w:val="00F242BA"/>
    <w:rsid w:val="00F27D84"/>
    <w:rsid w:val="00F32606"/>
    <w:rsid w:val="00F33194"/>
    <w:rsid w:val="00F33615"/>
    <w:rsid w:val="00F34AB3"/>
    <w:rsid w:val="00F36FD3"/>
    <w:rsid w:val="00F379F2"/>
    <w:rsid w:val="00F5408A"/>
    <w:rsid w:val="00F547AE"/>
    <w:rsid w:val="00F5552B"/>
    <w:rsid w:val="00F563E3"/>
    <w:rsid w:val="00F5663C"/>
    <w:rsid w:val="00F6039A"/>
    <w:rsid w:val="00F6104B"/>
    <w:rsid w:val="00F66273"/>
    <w:rsid w:val="00F67ED5"/>
    <w:rsid w:val="00F72AC1"/>
    <w:rsid w:val="00F80EFE"/>
    <w:rsid w:val="00F82261"/>
    <w:rsid w:val="00F8413E"/>
    <w:rsid w:val="00F854DE"/>
    <w:rsid w:val="00F95A4B"/>
    <w:rsid w:val="00FA2C5D"/>
    <w:rsid w:val="00FA4E91"/>
    <w:rsid w:val="00FB00C2"/>
    <w:rsid w:val="00FB0555"/>
    <w:rsid w:val="00FB099B"/>
    <w:rsid w:val="00FB3EA0"/>
    <w:rsid w:val="00FB514A"/>
    <w:rsid w:val="00FC0658"/>
    <w:rsid w:val="00FC0DEE"/>
    <w:rsid w:val="00FC11C3"/>
    <w:rsid w:val="00FC1504"/>
    <w:rsid w:val="00FC1E51"/>
    <w:rsid w:val="00FC289D"/>
    <w:rsid w:val="00FC2959"/>
    <w:rsid w:val="00FC4F12"/>
    <w:rsid w:val="00FC7643"/>
    <w:rsid w:val="00FD0C74"/>
    <w:rsid w:val="00FD170B"/>
    <w:rsid w:val="00FD767F"/>
    <w:rsid w:val="00FE7EC5"/>
    <w:rsid w:val="00FF4E3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A14D"/>
  <w15:docId w15:val="{7C12FA59-43B2-4008-8ACD-832CEED7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1C1B"/>
    <w:pPr>
      <w:jc w:val="both"/>
    </w:pPr>
    <w:rPr>
      <w:rFonts w:ascii="Times New Roman" w:hAnsi="Times New Roman"/>
      <w:sz w:val="22"/>
      <w:szCs w:val="22"/>
      <w:lang w:eastAsia="en-US"/>
    </w:rPr>
  </w:style>
  <w:style w:type="paragraph" w:styleId="Naslov2">
    <w:name w:val="heading 2"/>
    <w:basedOn w:val="Navaden"/>
    <w:next w:val="Navaden"/>
    <w:link w:val="Naslov2Znak"/>
    <w:uiPriority w:val="9"/>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707AB6"/>
    <w:pPr>
      <w:numPr>
        <w:numId w:val="3"/>
      </w:numPr>
    </w:pPr>
    <w:rPr>
      <w:b/>
      <w:i/>
      <w:sz w:val="24"/>
    </w:rPr>
  </w:style>
  <w:style w:type="paragraph" w:customStyle="1" w:styleId="Podnaslov2">
    <w:name w:val="Podnaslov 2"/>
    <w:basedOn w:val="Podnaslov1"/>
    <w:link w:val="Podnaslov2Znak"/>
    <w:qFormat/>
    <w:rsid w:val="00707AB6"/>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707AB6"/>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707AB6"/>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707AB6"/>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customStyle="1" w:styleId="Barvniseznampoudarek11">
    <w:name w:val="Barvni seznam – poudarek 11"/>
    <w:basedOn w:val="Navaden"/>
    <w:uiPriority w:val="34"/>
    <w:qFormat/>
    <w:rsid w:val="00C30554"/>
    <w:pPr>
      <w:ind w:left="720"/>
      <w:contextualSpacing/>
    </w:pPr>
  </w:style>
  <w:style w:type="paragraph" w:customStyle="1" w:styleId="Barvnosenenjepoudarek11">
    <w:name w:val="Barvno senčenje – poudarek 11"/>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884D0C"/>
    <w:pPr>
      <w:numPr>
        <w:numId w:val="18"/>
      </w:numPr>
    </w:pPr>
    <w:rPr>
      <w:rFonts w:eastAsia="Times New Roman"/>
      <w:szCs w:val="20"/>
      <w:lang w:eastAsia="sl-SI"/>
    </w:rPr>
  </w:style>
  <w:style w:type="paragraph" w:styleId="Oznaenseznam">
    <w:name w:val="List Bullet"/>
    <w:basedOn w:val="Navaden"/>
    <w:autoRedefine/>
    <w:rsid w:val="00884D0C"/>
    <w:pPr>
      <w:numPr>
        <w:numId w:val="19"/>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iPriority w:val="99"/>
    <w:semiHidden/>
    <w:unhideWhenUsed/>
    <w:rsid w:val="006170DE"/>
    <w:rPr>
      <w:sz w:val="20"/>
      <w:szCs w:val="20"/>
    </w:rPr>
  </w:style>
  <w:style w:type="character" w:customStyle="1" w:styleId="PripombabesediloZnak1">
    <w:name w:val="Pripomba – besedilo Znak1"/>
    <w:link w:val="Pripombabesedilo"/>
    <w:uiPriority w:val="99"/>
    <w:semiHidden/>
    <w:rsid w:val="006170DE"/>
    <w:rPr>
      <w:rFonts w:ascii="Times New Roman" w:hAnsi="Times New Roman"/>
      <w:lang w:eastAsia="en-US"/>
    </w:rPr>
  </w:style>
  <w:style w:type="character" w:styleId="Pripombasklic">
    <w:name w:val="annotation reference"/>
    <w:semiHidden/>
    <w:unhideWhenUsed/>
    <w:rsid w:val="006170DE"/>
    <w:rPr>
      <w:sz w:val="16"/>
      <w:szCs w:val="16"/>
    </w:rPr>
  </w:style>
  <w:style w:type="paragraph" w:customStyle="1" w:styleId="uicovLesinemnacestiR326">
    <w:name w:val="ušico v Lesiènem na cesti R 326"/>
    <w:aliases w:val="odsek"/>
    <w:basedOn w:val="Navaden"/>
    <w:rsid w:val="007C2018"/>
    <w:pPr>
      <w:spacing w:line="360" w:lineRule="auto"/>
      <w:jc w:val="left"/>
    </w:pPr>
    <w:rPr>
      <w:rFonts w:eastAsia="Times New Roman"/>
      <w:b/>
      <w:sz w:val="24"/>
      <w:szCs w:val="20"/>
      <w:lang w:val="en-US" w:eastAsia="sl-SI"/>
    </w:rPr>
  </w:style>
  <w:style w:type="paragraph" w:styleId="Zadevapripombe">
    <w:name w:val="annotation subject"/>
    <w:basedOn w:val="Pripombabesedilo"/>
    <w:next w:val="Pripombabesedilo"/>
    <w:link w:val="ZadevapripombeZnak1"/>
    <w:uiPriority w:val="99"/>
    <w:semiHidden/>
    <w:unhideWhenUsed/>
    <w:rsid w:val="00762548"/>
    <w:rPr>
      <w:b/>
      <w:bCs/>
    </w:rPr>
  </w:style>
  <w:style w:type="character" w:customStyle="1" w:styleId="ZadevapripombeZnak1">
    <w:name w:val="Zadeva pripombe Znak1"/>
    <w:link w:val="Zadevapripombe"/>
    <w:uiPriority w:val="99"/>
    <w:semiHidden/>
    <w:rsid w:val="00762548"/>
    <w:rPr>
      <w:rFonts w:ascii="Times New Roman" w:hAnsi="Times New Roman"/>
      <w:b/>
      <w:bCs/>
      <w:lang w:eastAsia="en-US"/>
    </w:rPr>
  </w:style>
  <w:style w:type="table" w:styleId="Tabelamrea">
    <w:name w:val="Table Grid"/>
    <w:basedOn w:val="Navadnatabela"/>
    <w:uiPriority w:val="59"/>
    <w:rsid w:val="000B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semiHidden/>
    <w:unhideWhenUsed/>
    <w:rsid w:val="00463096"/>
    <w:pPr>
      <w:jc w:val="left"/>
    </w:pPr>
    <w:rPr>
      <w:rFonts w:ascii="Calibri" w:hAnsi="Calibri"/>
      <w:szCs w:val="21"/>
    </w:rPr>
  </w:style>
  <w:style w:type="character" w:customStyle="1" w:styleId="GolobesediloZnak">
    <w:name w:val="Golo besedilo Znak"/>
    <w:link w:val="Golobesedilo"/>
    <w:uiPriority w:val="99"/>
    <w:semiHidden/>
    <w:rsid w:val="00463096"/>
    <w:rPr>
      <w:sz w:val="22"/>
      <w:szCs w:val="21"/>
      <w:lang w:eastAsia="en-US"/>
    </w:rPr>
  </w:style>
  <w:style w:type="paragraph" w:styleId="Revizija">
    <w:name w:val="Revision"/>
    <w:hidden/>
    <w:uiPriority w:val="99"/>
    <w:semiHidden/>
    <w:rsid w:val="00A81D0D"/>
    <w:rPr>
      <w:rFonts w:ascii="Times New Roman" w:hAnsi="Times New Roman"/>
      <w:sz w:val="22"/>
      <w:szCs w:val="22"/>
      <w:lang w:eastAsia="en-US"/>
    </w:rPr>
  </w:style>
  <w:style w:type="paragraph" w:customStyle="1" w:styleId="Odstavek">
    <w:name w:val="Odstavek"/>
    <w:basedOn w:val="Navaden"/>
    <w:qFormat/>
    <w:rsid w:val="00DC0C4B"/>
    <w:pPr>
      <w:numPr>
        <w:numId w:val="30"/>
      </w:numPr>
    </w:pPr>
    <w:rPr>
      <w:rFonts w:eastAsia="Times New Roman" w:cs="Arial"/>
      <w:i/>
      <w:sz w:val="24"/>
      <w:szCs w:val="24"/>
    </w:rPr>
  </w:style>
  <w:style w:type="paragraph" w:styleId="Konnaopomba-besedilo">
    <w:name w:val="endnote text"/>
    <w:basedOn w:val="Navaden"/>
    <w:link w:val="Konnaopomba-besediloZnak"/>
    <w:semiHidden/>
    <w:rsid w:val="007F17FE"/>
    <w:pPr>
      <w:jc w:val="left"/>
    </w:pPr>
    <w:rPr>
      <w:rFonts w:ascii="SL Dutch" w:eastAsia="Times New Roman" w:hAnsi="SL Dutch"/>
      <w:sz w:val="20"/>
      <w:szCs w:val="24"/>
    </w:rPr>
  </w:style>
  <w:style w:type="character" w:customStyle="1" w:styleId="Konnaopomba-besediloZnak">
    <w:name w:val="Končna opomba - besedilo Znak"/>
    <w:basedOn w:val="Privzetapisavaodstavka"/>
    <w:link w:val="Konnaopomba-besedilo"/>
    <w:semiHidden/>
    <w:rsid w:val="007F17FE"/>
    <w:rPr>
      <w:rFonts w:ascii="SL Dutch" w:eastAsia="Times New Roman" w:hAnsi="SL Dutch"/>
      <w:szCs w:val="24"/>
      <w:lang w:eastAsia="en-US"/>
    </w:rPr>
  </w:style>
  <w:style w:type="paragraph" w:styleId="Odstavekseznama">
    <w:name w:val="List Paragraph"/>
    <w:basedOn w:val="Navaden"/>
    <w:uiPriority w:val="34"/>
    <w:qFormat/>
    <w:rsid w:val="0069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0536">
      <w:bodyDiv w:val="1"/>
      <w:marLeft w:val="0"/>
      <w:marRight w:val="0"/>
      <w:marTop w:val="0"/>
      <w:marBottom w:val="0"/>
      <w:divBdr>
        <w:top w:val="none" w:sz="0" w:space="0" w:color="auto"/>
        <w:left w:val="none" w:sz="0" w:space="0" w:color="auto"/>
        <w:bottom w:val="none" w:sz="0" w:space="0" w:color="auto"/>
        <w:right w:val="none" w:sz="0" w:space="0" w:color="auto"/>
      </w:divBdr>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27625258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781804006">
      <w:bodyDiv w:val="1"/>
      <w:marLeft w:val="0"/>
      <w:marRight w:val="0"/>
      <w:marTop w:val="0"/>
      <w:marBottom w:val="0"/>
      <w:divBdr>
        <w:top w:val="none" w:sz="0" w:space="0" w:color="auto"/>
        <w:left w:val="none" w:sz="0" w:space="0" w:color="auto"/>
        <w:bottom w:val="none" w:sz="0" w:space="0" w:color="auto"/>
        <w:right w:val="none" w:sz="0" w:space="0" w:color="auto"/>
      </w:divBdr>
    </w:div>
    <w:div w:id="1074276984">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189375439">
      <w:bodyDiv w:val="1"/>
      <w:marLeft w:val="0"/>
      <w:marRight w:val="0"/>
      <w:marTop w:val="0"/>
      <w:marBottom w:val="0"/>
      <w:divBdr>
        <w:top w:val="none" w:sz="0" w:space="0" w:color="auto"/>
        <w:left w:val="none" w:sz="0" w:space="0" w:color="auto"/>
        <w:bottom w:val="none" w:sz="0" w:space="0" w:color="auto"/>
        <w:right w:val="none" w:sz="0" w:space="0" w:color="auto"/>
      </w:divBdr>
    </w:div>
    <w:div w:id="1291277138">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E6F3-C21C-4236-AF1F-2509FBE9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6057</Words>
  <Characters>34527</Characters>
  <Application>Microsoft Office Word</Application>
  <DocSecurity>0</DocSecurity>
  <Lines>287</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2021-07-29T07:21:00Z</cp:lastPrinted>
  <dcterms:created xsi:type="dcterms:W3CDTF">2021-09-17T10:02:00Z</dcterms:created>
  <dcterms:modified xsi:type="dcterms:W3CDTF">2021-09-17T10:13:00Z</dcterms:modified>
</cp:coreProperties>
</file>